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30" w:rsidRPr="00D96872" w:rsidRDefault="00CD5830" w:rsidP="00CD5830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Приложение 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УТВЕРЖДЕНЫ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постановлением Правительства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Кировской области</w:t>
      </w:r>
    </w:p>
    <w:p w:rsidR="00CD5830" w:rsidRPr="00D96872" w:rsidRDefault="00CD5830" w:rsidP="00CD5830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от </w:t>
      </w:r>
      <w:r w:rsidR="00843EC5">
        <w:rPr>
          <w:sz w:val="28"/>
          <w:szCs w:val="28"/>
        </w:rPr>
        <w:t>28.11.2024</w:t>
      </w:r>
      <w:r w:rsidRPr="00D96872">
        <w:rPr>
          <w:sz w:val="28"/>
          <w:szCs w:val="28"/>
        </w:rPr>
        <w:t xml:space="preserve">    № </w:t>
      </w:r>
      <w:r w:rsidR="00843EC5">
        <w:rPr>
          <w:sz w:val="28"/>
          <w:szCs w:val="28"/>
        </w:rPr>
        <w:t>517-П</w:t>
      </w:r>
    </w:p>
    <w:p w:rsidR="00CD5830" w:rsidRPr="00D96872" w:rsidRDefault="00B60209" w:rsidP="00E05A15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05A15" w:rsidRPr="00E05A15" w:rsidRDefault="00B60209" w:rsidP="00E05A15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E05A15" w:rsidRPr="00E05A15">
        <w:rPr>
          <w:b/>
          <w:sz w:val="28"/>
          <w:szCs w:val="28"/>
        </w:rPr>
        <w:t xml:space="preserve">предоставления </w:t>
      </w:r>
      <w:r w:rsidR="00E05A15" w:rsidRPr="00E05A15">
        <w:rPr>
          <w:b/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</w:t>
      </w:r>
      <w:r>
        <w:rPr>
          <w:b/>
          <w:spacing w:val="2"/>
          <w:sz w:val="28"/>
          <w:szCs w:val="28"/>
        </w:rPr>
        <w:t xml:space="preserve"> </w:t>
      </w:r>
      <w:r w:rsidR="00843EC5">
        <w:rPr>
          <w:b/>
          <w:spacing w:val="2"/>
          <w:sz w:val="28"/>
          <w:szCs w:val="28"/>
        </w:rPr>
        <w:br/>
      </w:r>
      <w:r w:rsidR="00E05A15" w:rsidRPr="00E05A15">
        <w:rPr>
          <w:b/>
          <w:spacing w:val="2"/>
          <w:sz w:val="28"/>
          <w:szCs w:val="28"/>
        </w:rPr>
        <w:t>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</w:t>
      </w:r>
      <w:r w:rsidR="000D1A1E">
        <w:rPr>
          <w:b/>
          <w:spacing w:val="2"/>
          <w:sz w:val="28"/>
          <w:szCs w:val="28"/>
        </w:rPr>
        <w:t>дерального закона от 29.12.2006</w:t>
      </w:r>
      <w:r w:rsidR="00E05A15" w:rsidRPr="00E05A15">
        <w:rPr>
          <w:b/>
          <w:spacing w:val="2"/>
          <w:sz w:val="28"/>
          <w:szCs w:val="28"/>
        </w:rPr>
        <w:t xml:space="preserve"> № 264-ФЗ «О развитии сельского хозяйства», грантов в форме субсидий из областного бюджета </w:t>
      </w:r>
      <w:r w:rsidR="0064249F">
        <w:rPr>
          <w:b/>
          <w:spacing w:val="2"/>
          <w:sz w:val="28"/>
          <w:szCs w:val="28"/>
        </w:rPr>
        <w:br/>
      </w:r>
      <w:r w:rsidR="00E05A15" w:rsidRPr="00E05A15">
        <w:rPr>
          <w:b/>
          <w:spacing w:val="2"/>
          <w:sz w:val="28"/>
          <w:szCs w:val="28"/>
        </w:rPr>
        <w:t xml:space="preserve">на </w:t>
      </w:r>
      <w:r w:rsidR="00393610">
        <w:rPr>
          <w:b/>
          <w:spacing w:val="2"/>
          <w:sz w:val="28"/>
          <w:szCs w:val="28"/>
        </w:rPr>
        <w:t>развитие растениеводства</w:t>
      </w:r>
    </w:p>
    <w:p w:rsidR="006079CF" w:rsidRDefault="006079CF" w:rsidP="00E05A15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</w:p>
    <w:p w:rsidR="00324916" w:rsidRDefault="00B60209" w:rsidP="00FF095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FF54F7">
        <w:rPr>
          <w:rFonts w:eastAsiaTheme="minorHAnsi"/>
          <w:sz w:val="28"/>
          <w:szCs w:val="28"/>
          <w:lang w:eastAsia="en-US"/>
        </w:rPr>
        <w:t xml:space="preserve">Пункт 1.2 </w:t>
      </w:r>
      <w:r w:rsidR="0007603D">
        <w:rPr>
          <w:rFonts w:eastAsiaTheme="minorHAnsi"/>
          <w:sz w:val="28"/>
          <w:szCs w:val="28"/>
          <w:lang w:eastAsia="en-US"/>
        </w:rPr>
        <w:t>раздел</w:t>
      </w:r>
      <w:r w:rsidR="00FF54F7">
        <w:rPr>
          <w:rFonts w:eastAsiaTheme="minorHAnsi"/>
          <w:sz w:val="28"/>
          <w:szCs w:val="28"/>
          <w:lang w:eastAsia="en-US"/>
        </w:rPr>
        <w:t>а</w:t>
      </w:r>
      <w:r w:rsidR="0007603D">
        <w:rPr>
          <w:rFonts w:eastAsiaTheme="minorHAnsi"/>
          <w:sz w:val="28"/>
          <w:szCs w:val="28"/>
          <w:lang w:eastAsia="en-US"/>
        </w:rPr>
        <w:t xml:space="preserve"> </w:t>
      </w:r>
      <w:r w:rsidR="001B209F">
        <w:rPr>
          <w:rFonts w:eastAsiaTheme="minorHAnsi"/>
          <w:sz w:val="28"/>
          <w:szCs w:val="28"/>
          <w:lang w:eastAsia="en-US"/>
        </w:rPr>
        <w:t>1</w:t>
      </w:r>
      <w:r w:rsidR="00552B8B" w:rsidRPr="00A0101F">
        <w:rPr>
          <w:rFonts w:eastAsiaTheme="minorHAnsi"/>
          <w:sz w:val="28"/>
          <w:szCs w:val="28"/>
          <w:lang w:eastAsia="en-US"/>
        </w:rPr>
        <w:t xml:space="preserve"> «</w:t>
      </w:r>
      <w:r w:rsidR="001B209F">
        <w:rPr>
          <w:rFonts w:eastAsiaTheme="minorHAnsi"/>
          <w:sz w:val="28"/>
          <w:szCs w:val="28"/>
          <w:lang w:eastAsia="en-US"/>
        </w:rPr>
        <w:t>Общие положения</w:t>
      </w:r>
      <w:r w:rsidR="00FF54F7">
        <w:rPr>
          <w:rFonts w:eastAsiaTheme="minorHAnsi"/>
          <w:sz w:val="28"/>
          <w:szCs w:val="28"/>
          <w:lang w:eastAsia="en-US"/>
        </w:rPr>
        <w:t xml:space="preserve">» </w:t>
      </w:r>
      <w:r w:rsidR="00324916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290B4F">
        <w:rPr>
          <w:rFonts w:eastAsiaTheme="minorHAnsi"/>
          <w:sz w:val="28"/>
          <w:szCs w:val="28"/>
          <w:lang w:eastAsia="en-US"/>
        </w:rPr>
        <w:t>абзацами</w:t>
      </w:r>
      <w:r w:rsidR="00290B4F" w:rsidRPr="00290B4F">
        <w:rPr>
          <w:rFonts w:eastAsiaTheme="minorHAnsi"/>
          <w:sz w:val="28"/>
          <w:szCs w:val="28"/>
          <w:lang w:eastAsia="en-US"/>
        </w:rPr>
        <w:t xml:space="preserve"> </w:t>
      </w:r>
      <w:r w:rsidR="00290B4F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434FF1" w:rsidRDefault="00324916" w:rsidP="00FF095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34FF1">
        <w:rPr>
          <w:rFonts w:eastAsiaTheme="minorHAnsi"/>
          <w:sz w:val="28"/>
          <w:szCs w:val="28"/>
          <w:lang w:eastAsia="en-US"/>
        </w:rPr>
        <w:t>зерновые культуры – пшеница, рожь, ячмень, кукуруза;</w:t>
      </w:r>
    </w:p>
    <w:p w:rsidR="00324916" w:rsidRDefault="00434FF1" w:rsidP="00FF095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зерно – плоды зерновых культур</w:t>
      </w:r>
      <w:r w:rsidR="00324916">
        <w:rPr>
          <w:rFonts w:eastAsiaTheme="minorHAnsi"/>
          <w:sz w:val="28"/>
          <w:szCs w:val="28"/>
          <w:lang w:eastAsia="en-US"/>
        </w:rPr>
        <w:t>».</w:t>
      </w:r>
    </w:p>
    <w:p w:rsidR="00324916" w:rsidRDefault="00324916" w:rsidP="00FF095E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разделе 2 «Порядок </w:t>
      </w:r>
      <w:r w:rsidR="002C2039">
        <w:rPr>
          <w:rFonts w:eastAsiaTheme="minorHAnsi"/>
          <w:sz w:val="28"/>
          <w:szCs w:val="28"/>
          <w:lang w:eastAsia="en-US"/>
        </w:rPr>
        <w:t xml:space="preserve">проведения </w:t>
      </w:r>
      <w:r>
        <w:rPr>
          <w:rFonts w:eastAsiaTheme="minorHAnsi"/>
          <w:sz w:val="28"/>
          <w:szCs w:val="28"/>
          <w:lang w:eastAsia="en-US"/>
        </w:rPr>
        <w:t>отбора научны</w:t>
      </w:r>
      <w:r w:rsidR="00FF54F7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71122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(или) образовательных организаций»</w:t>
      </w:r>
      <w:r w:rsidR="00FF54F7">
        <w:rPr>
          <w:rFonts w:eastAsiaTheme="minorHAnsi"/>
          <w:sz w:val="28"/>
          <w:szCs w:val="28"/>
          <w:lang w:eastAsia="en-US"/>
        </w:rPr>
        <w:t>:</w:t>
      </w:r>
    </w:p>
    <w:p w:rsidR="00324916" w:rsidRDefault="00324916" w:rsidP="0037522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В </w:t>
      </w:r>
      <w:r w:rsidR="00434FF1">
        <w:rPr>
          <w:rFonts w:eastAsiaTheme="minorHAnsi"/>
          <w:sz w:val="28"/>
          <w:szCs w:val="28"/>
          <w:lang w:eastAsia="en-US"/>
        </w:rPr>
        <w:t>абзаце первом пункта</w:t>
      </w:r>
      <w:r>
        <w:rPr>
          <w:rFonts w:eastAsiaTheme="minorHAnsi"/>
          <w:sz w:val="28"/>
          <w:szCs w:val="28"/>
          <w:lang w:eastAsia="en-US"/>
        </w:rPr>
        <w:t xml:space="preserve"> 2.9 слова «(пшеница, рожь, кукуруза,</w:t>
      </w:r>
      <w:r w:rsidRPr="00324916">
        <w:rPr>
          <w:rFonts w:eastAsiaTheme="minorHAnsi"/>
          <w:sz w:val="28"/>
          <w:szCs w:val="28"/>
          <w:lang w:eastAsia="en-US"/>
        </w:rPr>
        <w:t xml:space="preserve"> </w:t>
      </w:r>
      <w:r w:rsidR="00375226">
        <w:rPr>
          <w:rFonts w:eastAsiaTheme="minorHAnsi"/>
          <w:sz w:val="28"/>
          <w:szCs w:val="28"/>
          <w:lang w:eastAsia="en-US"/>
        </w:rPr>
        <w:t>ячмень)» исключить.</w:t>
      </w:r>
    </w:p>
    <w:p w:rsidR="00324916" w:rsidRDefault="004A1FFF" w:rsidP="0032491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В пункте 2.10</w:t>
      </w:r>
      <w:r w:rsidR="00324916">
        <w:rPr>
          <w:rFonts w:eastAsiaTheme="minorHAnsi"/>
          <w:sz w:val="28"/>
          <w:szCs w:val="28"/>
          <w:lang w:eastAsia="en-US"/>
        </w:rPr>
        <w:t xml:space="preserve"> слова «на 1 тонну реализованных зерновых культур» заменить словами «на 1 тонну реализованного зерна».</w:t>
      </w:r>
    </w:p>
    <w:p w:rsidR="00347588" w:rsidRDefault="00347588" w:rsidP="0032491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Абзац </w:t>
      </w:r>
      <w:r w:rsidR="0056381C">
        <w:rPr>
          <w:rFonts w:eastAsiaTheme="minorHAnsi"/>
          <w:sz w:val="28"/>
          <w:szCs w:val="28"/>
          <w:lang w:eastAsia="en-US"/>
        </w:rPr>
        <w:t>второй</w:t>
      </w:r>
      <w:r>
        <w:rPr>
          <w:rFonts w:eastAsiaTheme="minorHAnsi"/>
          <w:sz w:val="28"/>
          <w:szCs w:val="28"/>
          <w:lang w:eastAsia="en-US"/>
        </w:rPr>
        <w:t xml:space="preserve"> подпункта 2.17.2.2.2</w:t>
      </w:r>
      <w:r w:rsidR="0056381C">
        <w:rPr>
          <w:rFonts w:eastAsiaTheme="minorHAnsi"/>
          <w:sz w:val="28"/>
          <w:szCs w:val="28"/>
          <w:lang w:eastAsia="en-US"/>
        </w:rPr>
        <w:t xml:space="preserve"> </w:t>
      </w:r>
      <w:r w:rsidR="00BD07B4">
        <w:rPr>
          <w:rFonts w:eastAsiaTheme="minorHAnsi"/>
          <w:sz w:val="28"/>
          <w:szCs w:val="28"/>
          <w:lang w:eastAsia="en-US"/>
        </w:rPr>
        <w:t>под</w:t>
      </w:r>
      <w:r w:rsidR="0056381C">
        <w:rPr>
          <w:rFonts w:eastAsiaTheme="minorHAnsi"/>
          <w:sz w:val="28"/>
          <w:szCs w:val="28"/>
          <w:lang w:eastAsia="en-US"/>
        </w:rPr>
        <w:t xml:space="preserve">пункта 2.17.2.2 </w:t>
      </w:r>
      <w:r w:rsidR="00B16BE3">
        <w:rPr>
          <w:rFonts w:eastAsiaTheme="minorHAnsi"/>
          <w:sz w:val="28"/>
          <w:szCs w:val="28"/>
          <w:lang w:eastAsia="en-US"/>
        </w:rPr>
        <w:br/>
      </w:r>
      <w:r w:rsidR="0056381C">
        <w:rPr>
          <w:rFonts w:eastAsiaTheme="minorHAnsi"/>
          <w:sz w:val="28"/>
          <w:szCs w:val="28"/>
          <w:lang w:eastAsia="en-US"/>
        </w:rPr>
        <w:t>подпункта 2.17.2 пункта 2.17</w:t>
      </w:r>
      <w:r>
        <w:rPr>
          <w:rFonts w:eastAsiaTheme="minorHAnsi"/>
          <w:sz w:val="28"/>
          <w:szCs w:val="28"/>
          <w:lang w:eastAsia="en-US"/>
        </w:rPr>
        <w:t xml:space="preserve"> после слов «следующего за днем его подписания» дополни</w:t>
      </w:r>
      <w:r w:rsidR="00BD07B4">
        <w:rPr>
          <w:rFonts w:eastAsiaTheme="minorHAnsi"/>
          <w:sz w:val="28"/>
          <w:szCs w:val="28"/>
          <w:lang w:eastAsia="en-US"/>
        </w:rPr>
        <w:t>ть словами «(при необходимости)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34FF1" w:rsidRDefault="00F82B2D" w:rsidP="00434FF1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2B2D">
        <w:rPr>
          <w:rFonts w:eastAsiaTheme="minorHAnsi"/>
          <w:sz w:val="28"/>
          <w:szCs w:val="28"/>
          <w:lang w:eastAsia="en-US"/>
        </w:rPr>
        <w:lastRenderedPageBreak/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34FF1">
        <w:rPr>
          <w:rFonts w:eastAsiaTheme="minorHAnsi"/>
          <w:sz w:val="28"/>
          <w:szCs w:val="28"/>
          <w:lang w:eastAsia="en-US"/>
        </w:rPr>
        <w:t>В разделе 4 «Перечень документов для участия в отборе, предоставления гранта, перечисления гранта»:</w:t>
      </w:r>
    </w:p>
    <w:p w:rsidR="004A1FFF" w:rsidRDefault="00434FF1" w:rsidP="0032491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="00207F34">
        <w:rPr>
          <w:rFonts w:eastAsiaTheme="minorHAnsi"/>
          <w:sz w:val="28"/>
          <w:szCs w:val="28"/>
          <w:lang w:eastAsia="en-US"/>
        </w:rPr>
        <w:t>Пункт</w:t>
      </w:r>
      <w:r w:rsidR="004A1FFF">
        <w:rPr>
          <w:rFonts w:eastAsiaTheme="minorHAnsi"/>
          <w:sz w:val="28"/>
          <w:szCs w:val="28"/>
          <w:lang w:eastAsia="en-US"/>
        </w:rPr>
        <w:t xml:space="preserve"> 4.1 </w:t>
      </w:r>
      <w:r w:rsidR="00207F34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07F34" w:rsidRDefault="00BA297A" w:rsidP="00BA297A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«4.1. </w:t>
      </w:r>
      <w:r w:rsidR="00207F34">
        <w:rPr>
          <w:rFonts w:eastAsiaTheme="minorHAnsi"/>
          <w:sz w:val="28"/>
          <w:szCs w:val="28"/>
          <w:lang w:eastAsia="en-US"/>
        </w:rPr>
        <w:t xml:space="preserve">Для участия в отборе научная и (или) образовательная </w:t>
      </w:r>
      <w:r w:rsidR="00843EC5">
        <w:rPr>
          <w:rFonts w:eastAsiaTheme="minorHAnsi"/>
          <w:sz w:val="28"/>
          <w:szCs w:val="28"/>
          <w:lang w:eastAsia="en-US"/>
        </w:rPr>
        <w:br/>
      </w:r>
      <w:r w:rsidR="00207F34">
        <w:rPr>
          <w:rFonts w:eastAsiaTheme="minorHAnsi"/>
          <w:sz w:val="28"/>
          <w:szCs w:val="28"/>
          <w:lang w:eastAsia="en-US"/>
        </w:rPr>
        <w:t>организация представляет документы по формам и в сроки, которые установлены правовым актом министерства, а также с отметкой, подтверждающей проведение проверки полноты поданных научными и (или) образовательными организациями – участниками отбора документов, достоверности сведений в них, включая суммы произведенных затрат, правильность исчисления размеров грантов, подлежащих предоставлению научным и (или) образовательными организациям – участникам отбора, а также соблюдения установленных форм таких документов органом местного самоуправления муниципального образования Кировской области</w:t>
      </w:r>
      <w:r w:rsidR="00434FF1">
        <w:rPr>
          <w:rFonts w:eastAsiaTheme="minorHAnsi"/>
          <w:sz w:val="28"/>
          <w:szCs w:val="28"/>
          <w:lang w:eastAsia="en-US"/>
        </w:rPr>
        <w:t xml:space="preserve"> (в случае если орган местного самоуправления муниципального образования</w:t>
      </w:r>
      <w:r w:rsidR="00371122">
        <w:rPr>
          <w:rFonts w:eastAsiaTheme="minorHAnsi"/>
          <w:sz w:val="28"/>
          <w:szCs w:val="28"/>
          <w:lang w:eastAsia="en-US"/>
        </w:rPr>
        <w:t xml:space="preserve"> </w:t>
      </w:r>
      <w:r w:rsidR="00843EC5">
        <w:rPr>
          <w:rFonts w:eastAsiaTheme="minorHAnsi"/>
          <w:sz w:val="28"/>
          <w:szCs w:val="28"/>
          <w:lang w:eastAsia="en-US"/>
        </w:rPr>
        <w:br/>
      </w:r>
      <w:r w:rsidR="00371122">
        <w:rPr>
          <w:rFonts w:eastAsiaTheme="minorHAnsi"/>
          <w:sz w:val="28"/>
          <w:szCs w:val="28"/>
          <w:lang w:eastAsia="en-US"/>
        </w:rPr>
        <w:t>Кировской области</w:t>
      </w:r>
      <w:r w:rsidR="00434FF1">
        <w:rPr>
          <w:rFonts w:eastAsiaTheme="minorHAnsi"/>
          <w:sz w:val="28"/>
          <w:szCs w:val="28"/>
          <w:lang w:eastAsia="en-US"/>
        </w:rPr>
        <w:t>, на территории которого осуществляет деятельность научная и (или) образовательная организация</w:t>
      </w:r>
      <w:r w:rsidR="00207F34">
        <w:rPr>
          <w:rFonts w:eastAsiaTheme="minorHAnsi"/>
          <w:sz w:val="28"/>
          <w:szCs w:val="28"/>
          <w:lang w:eastAsia="en-US"/>
        </w:rPr>
        <w:t>, наделен отдельными государственными полномочиями области по поддержке сел</w:t>
      </w:r>
      <w:r w:rsidR="007F3782">
        <w:rPr>
          <w:rFonts w:eastAsiaTheme="minorHAnsi"/>
          <w:sz w:val="28"/>
          <w:szCs w:val="28"/>
          <w:lang w:eastAsia="en-US"/>
        </w:rPr>
        <w:t>ьскохозяйственного производства)</w:t>
      </w:r>
      <w:r w:rsidR="00207F34">
        <w:rPr>
          <w:rFonts w:eastAsiaTheme="minorHAnsi"/>
          <w:sz w:val="28"/>
          <w:szCs w:val="28"/>
          <w:lang w:eastAsia="en-US"/>
        </w:rPr>
        <w:t xml:space="preserve"> или министерством (в случае если </w:t>
      </w:r>
      <w:r w:rsidR="00843EC5">
        <w:rPr>
          <w:rFonts w:eastAsiaTheme="minorHAnsi"/>
          <w:sz w:val="28"/>
          <w:szCs w:val="28"/>
          <w:lang w:eastAsia="en-US"/>
        </w:rPr>
        <w:br/>
      </w:r>
      <w:r w:rsidR="00207F34">
        <w:rPr>
          <w:rFonts w:eastAsiaTheme="minorHAnsi"/>
          <w:sz w:val="28"/>
          <w:szCs w:val="28"/>
          <w:lang w:eastAsia="en-US"/>
        </w:rPr>
        <w:t xml:space="preserve">орган местного самоуправления муниципального образования Кировской области не наделен отдельными государственными полномочиями области </w:t>
      </w:r>
      <w:r w:rsidR="00843EC5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 w:rsidR="00207F34">
        <w:rPr>
          <w:rFonts w:eastAsiaTheme="minorHAnsi"/>
          <w:sz w:val="28"/>
          <w:szCs w:val="28"/>
          <w:lang w:eastAsia="en-US"/>
        </w:rPr>
        <w:t>по поддержке сельскохозяйственного производства) в порядке, установлен</w:t>
      </w:r>
      <w:r w:rsidR="00371122">
        <w:rPr>
          <w:rFonts w:eastAsiaTheme="minorHAnsi"/>
          <w:sz w:val="28"/>
          <w:szCs w:val="28"/>
          <w:lang w:eastAsia="en-US"/>
        </w:rPr>
        <w:t>ном правовым актом министерства</w:t>
      </w:r>
      <w:r>
        <w:rPr>
          <w:rFonts w:eastAsiaTheme="minorHAnsi"/>
          <w:sz w:val="28"/>
          <w:szCs w:val="28"/>
          <w:lang w:eastAsia="en-US"/>
        </w:rPr>
        <w:t>»</w:t>
      </w:r>
      <w:r w:rsidR="00371122">
        <w:rPr>
          <w:rFonts w:eastAsiaTheme="minorHAnsi"/>
          <w:sz w:val="28"/>
          <w:szCs w:val="28"/>
          <w:lang w:eastAsia="en-US"/>
        </w:rPr>
        <w:t>.</w:t>
      </w:r>
    </w:p>
    <w:p w:rsidR="00F82B2D" w:rsidRDefault="007F3782" w:rsidP="0032491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BA297A">
        <w:rPr>
          <w:rFonts w:eastAsiaTheme="minorHAnsi"/>
          <w:sz w:val="28"/>
          <w:szCs w:val="28"/>
          <w:lang w:eastAsia="en-US"/>
        </w:rPr>
        <w:t xml:space="preserve">. </w:t>
      </w:r>
      <w:r w:rsidR="00F82B2D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="00F82B2D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F82B2D">
        <w:rPr>
          <w:rFonts w:eastAsiaTheme="minorHAnsi"/>
          <w:sz w:val="28"/>
          <w:szCs w:val="28"/>
          <w:lang w:eastAsia="en-US"/>
        </w:rPr>
        <w:t xml:space="preserve"> 4.2.7 пункта 4.2 слова «(пшеница, рожь, кукуруза,</w:t>
      </w:r>
      <w:r w:rsidR="00F82B2D" w:rsidRPr="00324916">
        <w:rPr>
          <w:rFonts w:eastAsiaTheme="minorHAnsi"/>
          <w:sz w:val="28"/>
          <w:szCs w:val="28"/>
          <w:lang w:eastAsia="en-US"/>
        </w:rPr>
        <w:t xml:space="preserve"> </w:t>
      </w:r>
      <w:r w:rsidR="00F82B2D">
        <w:rPr>
          <w:rFonts w:eastAsiaTheme="minorHAnsi"/>
          <w:sz w:val="28"/>
          <w:szCs w:val="28"/>
          <w:lang w:eastAsia="en-US"/>
        </w:rPr>
        <w:t>ячмень)»</w:t>
      </w:r>
      <w:r w:rsidR="00375226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F82B2D">
        <w:rPr>
          <w:rFonts w:eastAsiaTheme="minorHAnsi"/>
          <w:sz w:val="28"/>
          <w:szCs w:val="28"/>
          <w:lang w:eastAsia="en-US"/>
        </w:rPr>
        <w:t>.</w:t>
      </w:r>
    </w:p>
    <w:p w:rsidR="00F23938" w:rsidRDefault="007F3782" w:rsidP="00F23938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24916">
        <w:rPr>
          <w:rFonts w:eastAsiaTheme="minorHAnsi"/>
          <w:sz w:val="28"/>
          <w:szCs w:val="28"/>
          <w:lang w:eastAsia="en-US"/>
        </w:rPr>
        <w:t xml:space="preserve">. </w:t>
      </w:r>
      <w:r w:rsidR="00F23938">
        <w:rPr>
          <w:rFonts w:eastAsiaTheme="minorHAnsi"/>
          <w:sz w:val="28"/>
          <w:szCs w:val="28"/>
          <w:lang w:eastAsia="en-US"/>
        </w:rPr>
        <w:t xml:space="preserve">В подпункте 5.4.2 пункта 5.4 </w:t>
      </w:r>
      <w:r w:rsidR="00FF54F7">
        <w:rPr>
          <w:rFonts w:eastAsiaTheme="minorHAnsi"/>
          <w:sz w:val="28"/>
          <w:szCs w:val="28"/>
          <w:lang w:eastAsia="en-US"/>
        </w:rPr>
        <w:t xml:space="preserve">раздела 5 «Порядок предоставления гранта» </w:t>
      </w:r>
      <w:r w:rsidR="00F23938">
        <w:rPr>
          <w:rFonts w:eastAsiaTheme="minorHAnsi"/>
          <w:sz w:val="28"/>
          <w:szCs w:val="28"/>
          <w:lang w:eastAsia="en-US"/>
        </w:rPr>
        <w:t>слова «о</w:t>
      </w:r>
      <w:r w:rsidR="00F23938" w:rsidRPr="0060654D">
        <w:rPr>
          <w:rFonts w:eastAsiaTheme="minorHAnsi"/>
          <w:sz w:val="28"/>
          <w:szCs w:val="28"/>
          <w:lang w:eastAsia="en-US"/>
        </w:rPr>
        <w:t>бъем реализованных зерновых культур (пшеница, рожь, кукуруза, ячмень) собственного производства (тонн) в текущем финансовом году и (или) с 1 авгу</w:t>
      </w:r>
      <w:r w:rsidR="00F23938">
        <w:rPr>
          <w:rFonts w:eastAsiaTheme="minorHAnsi"/>
          <w:sz w:val="28"/>
          <w:szCs w:val="28"/>
          <w:lang w:eastAsia="en-US"/>
        </w:rPr>
        <w:t xml:space="preserve">ста отчетного финансового года» заменить словами </w:t>
      </w:r>
      <w:r w:rsidR="00F23938">
        <w:rPr>
          <w:rFonts w:eastAsiaTheme="minorHAnsi"/>
          <w:sz w:val="28"/>
          <w:szCs w:val="28"/>
          <w:lang w:eastAsia="en-US"/>
        </w:rPr>
        <w:lastRenderedPageBreak/>
        <w:t>«достигнуты объемы реализованных зерновых культур собств</w:t>
      </w:r>
      <w:r w:rsidR="00375226">
        <w:rPr>
          <w:rFonts w:eastAsiaTheme="minorHAnsi"/>
          <w:sz w:val="28"/>
          <w:szCs w:val="28"/>
          <w:lang w:eastAsia="en-US"/>
        </w:rPr>
        <w:t>енного производства (тыс. тонн)</w:t>
      </w:r>
      <w:r w:rsidR="00F23938">
        <w:rPr>
          <w:rFonts w:eastAsiaTheme="minorHAnsi"/>
          <w:sz w:val="28"/>
          <w:szCs w:val="28"/>
          <w:lang w:eastAsia="en-US"/>
        </w:rPr>
        <w:t>»</w:t>
      </w:r>
      <w:r w:rsidR="00375226">
        <w:rPr>
          <w:rFonts w:eastAsiaTheme="minorHAnsi"/>
          <w:sz w:val="28"/>
          <w:szCs w:val="28"/>
          <w:lang w:eastAsia="en-US"/>
        </w:rPr>
        <w:t>.</w:t>
      </w:r>
    </w:p>
    <w:p w:rsidR="00692DAF" w:rsidRDefault="007F3782" w:rsidP="0032491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665CB">
        <w:rPr>
          <w:rFonts w:eastAsiaTheme="minorHAnsi"/>
          <w:sz w:val="28"/>
          <w:szCs w:val="28"/>
          <w:lang w:eastAsia="en-US"/>
        </w:rPr>
        <w:t>. Внести в м</w:t>
      </w:r>
      <w:r w:rsidR="00692DAF" w:rsidRPr="00814DB7">
        <w:rPr>
          <w:rFonts w:eastAsia="Calibri"/>
          <w:sz w:val="28"/>
          <w:szCs w:val="28"/>
          <w:lang w:eastAsia="en-US"/>
        </w:rPr>
        <w:t>етодик</w:t>
      </w:r>
      <w:r w:rsidR="00C665CB">
        <w:rPr>
          <w:rFonts w:eastAsia="Calibri"/>
          <w:sz w:val="28"/>
          <w:szCs w:val="28"/>
          <w:lang w:eastAsia="en-US"/>
        </w:rPr>
        <w:t>у</w:t>
      </w:r>
      <w:r w:rsidR="00692DAF" w:rsidRPr="00814DB7">
        <w:rPr>
          <w:rFonts w:eastAsia="Calibri"/>
          <w:sz w:val="28"/>
          <w:szCs w:val="28"/>
          <w:lang w:eastAsia="en-US"/>
        </w:rPr>
        <w:t xml:space="preserve"> расчета суммы гранта, предоставляемого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  <w:r w:rsidR="00C665CB">
        <w:rPr>
          <w:rFonts w:eastAsiaTheme="minorHAnsi"/>
          <w:sz w:val="28"/>
          <w:szCs w:val="28"/>
          <w:lang w:eastAsia="en-US"/>
        </w:rPr>
        <w:t xml:space="preserve"> (приложение № 1 к Порядку),</w:t>
      </w:r>
      <w:r w:rsidR="00D33283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D33283" w:rsidRDefault="00C665CB" w:rsidP="0032491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D33283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Пункт 2 изложить в следующей редакции</w:t>
      </w:r>
      <w:r w:rsidR="00132C4C">
        <w:rPr>
          <w:rFonts w:eastAsiaTheme="minorHAnsi"/>
          <w:sz w:val="28"/>
          <w:szCs w:val="28"/>
          <w:lang w:eastAsia="en-US"/>
        </w:rPr>
        <w:t>:</w:t>
      </w:r>
    </w:p>
    <w:p w:rsidR="00C23275" w:rsidRDefault="00C23275" w:rsidP="00C23275">
      <w:pPr>
        <w:spacing w:after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</w:t>
      </w:r>
      <w:r w:rsidRPr="006572A1">
        <w:rPr>
          <w:rFonts w:eastAsiaTheme="minorHAnsi"/>
          <w:sz w:val="28"/>
          <w:szCs w:val="28"/>
          <w:lang w:eastAsia="en-US"/>
        </w:rPr>
        <w:t>Размер грант</w:t>
      </w:r>
      <w:r>
        <w:rPr>
          <w:rFonts w:eastAsiaTheme="minorHAnsi"/>
          <w:sz w:val="28"/>
          <w:szCs w:val="28"/>
          <w:lang w:eastAsia="en-US"/>
        </w:rPr>
        <w:t>а</w:t>
      </w:r>
      <w:r w:rsidRPr="006572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6572A1">
        <w:rPr>
          <w:rFonts w:eastAsiaTheme="minorHAnsi"/>
          <w:sz w:val="28"/>
          <w:szCs w:val="28"/>
          <w:lang w:eastAsia="en-US"/>
        </w:rPr>
        <w:t>уход за многолетни</w:t>
      </w:r>
      <w:r>
        <w:rPr>
          <w:rFonts w:eastAsiaTheme="minorHAnsi"/>
          <w:sz w:val="28"/>
          <w:szCs w:val="28"/>
          <w:lang w:eastAsia="en-US"/>
        </w:rPr>
        <w:t>ми</w:t>
      </w:r>
      <w:r w:rsidRPr="006572A1">
        <w:rPr>
          <w:rFonts w:eastAsiaTheme="minorHAnsi"/>
          <w:sz w:val="28"/>
          <w:szCs w:val="28"/>
          <w:lang w:eastAsia="en-US"/>
        </w:rPr>
        <w:t xml:space="preserve"> насаждени</w:t>
      </w:r>
      <w:r>
        <w:rPr>
          <w:rFonts w:eastAsiaTheme="minorHAnsi"/>
          <w:sz w:val="28"/>
          <w:szCs w:val="28"/>
          <w:lang w:eastAsia="en-US"/>
        </w:rPr>
        <w:t>ями</w:t>
      </w:r>
      <w:r w:rsidRPr="006572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br/>
        <w:t>(далее – грант на уход)</w:t>
      </w:r>
      <w:r w:rsidRPr="006572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>
        <w:rPr>
          <w:sz w:val="28"/>
          <w:szCs w:val="28"/>
        </w:rPr>
        <w:t>СумУ</w:t>
      </w:r>
      <w:proofErr w:type="spellEnd"/>
      <w:r>
        <w:rPr>
          <w:sz w:val="28"/>
          <w:szCs w:val="28"/>
        </w:rPr>
        <w:t>)</w:t>
      </w:r>
      <w:r w:rsidRPr="006572A1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:rsidR="00ED0054" w:rsidRDefault="00C23275" w:rsidP="0056381C">
      <w:pPr>
        <w:spacing w:line="360" w:lineRule="auto"/>
        <w:jc w:val="center"/>
        <w:rPr>
          <w:sz w:val="28"/>
          <w:szCs w:val="28"/>
        </w:rPr>
      </w:pPr>
      <w:proofErr w:type="spellStart"/>
      <w:r w:rsidRPr="005A683C">
        <w:rPr>
          <w:sz w:val="28"/>
          <w:szCs w:val="28"/>
        </w:rPr>
        <w:t>Сум</w:t>
      </w:r>
      <w:r w:rsidR="00763BAF">
        <w:rPr>
          <w:sz w:val="28"/>
          <w:szCs w:val="28"/>
        </w:rPr>
        <w:t>У</w:t>
      </w:r>
      <w:proofErr w:type="spellEnd"/>
      <w:r w:rsidRPr="005A683C">
        <w:rPr>
          <w:sz w:val="28"/>
          <w:szCs w:val="28"/>
        </w:rPr>
        <w:t xml:space="preserve"> =</w:t>
      </w:r>
      <w:r w:rsidR="00763BAF">
        <w:rPr>
          <w:sz w:val="28"/>
          <w:szCs w:val="28"/>
        </w:rPr>
        <w:t xml:space="preserve"> </w:t>
      </w:r>
      <w:proofErr w:type="spellStart"/>
      <w:r w:rsidR="00763BAF">
        <w:rPr>
          <w:sz w:val="28"/>
          <w:szCs w:val="28"/>
        </w:rPr>
        <w:t>Пу</w:t>
      </w:r>
      <w:r w:rsidR="000A6BC5">
        <w:rPr>
          <w:sz w:val="28"/>
          <w:szCs w:val="28"/>
          <w:vertAlign w:val="subscript"/>
        </w:rPr>
        <w:t>1</w:t>
      </w:r>
      <w:proofErr w:type="spellEnd"/>
      <w:r w:rsidRPr="005A683C">
        <w:rPr>
          <w:sz w:val="28"/>
          <w:szCs w:val="28"/>
        </w:rPr>
        <w:t xml:space="preserve"> x</w:t>
      </w:r>
      <w:r w:rsidR="00763BAF">
        <w:rPr>
          <w:sz w:val="28"/>
          <w:szCs w:val="28"/>
        </w:rPr>
        <w:t xml:space="preserve"> </w:t>
      </w:r>
      <w:proofErr w:type="spellStart"/>
      <w:r w:rsidR="00763BAF">
        <w:rPr>
          <w:sz w:val="28"/>
          <w:szCs w:val="28"/>
        </w:rPr>
        <w:t>СтУ</w:t>
      </w:r>
      <w:proofErr w:type="spellEnd"/>
      <w:r w:rsidR="000A6BC5">
        <w:rPr>
          <w:sz w:val="28"/>
          <w:szCs w:val="28"/>
        </w:rPr>
        <w:t xml:space="preserve"> х </w:t>
      </w:r>
      <w:proofErr w:type="spellStart"/>
      <w:r w:rsidR="000A6BC5">
        <w:rPr>
          <w:sz w:val="28"/>
          <w:szCs w:val="28"/>
        </w:rPr>
        <w:t>Ку</w:t>
      </w:r>
      <w:r w:rsidR="000A6BC5">
        <w:rPr>
          <w:sz w:val="28"/>
          <w:szCs w:val="28"/>
          <w:vertAlign w:val="subscript"/>
        </w:rPr>
        <w:t>1</w:t>
      </w:r>
      <w:proofErr w:type="spellEnd"/>
      <w:r w:rsidR="000A6BC5">
        <w:rPr>
          <w:sz w:val="28"/>
          <w:szCs w:val="28"/>
        </w:rPr>
        <w:t xml:space="preserve"> х Ку</w:t>
      </w:r>
      <w:r w:rsidR="000A6BC5">
        <w:rPr>
          <w:sz w:val="28"/>
          <w:szCs w:val="28"/>
          <w:vertAlign w:val="subscript"/>
        </w:rPr>
        <w:t>6</w:t>
      </w:r>
      <w:r w:rsidR="000A6BC5">
        <w:rPr>
          <w:sz w:val="28"/>
          <w:szCs w:val="28"/>
        </w:rPr>
        <w:t xml:space="preserve"> + </w:t>
      </w:r>
      <w:proofErr w:type="spellStart"/>
      <w:r w:rsidR="000A6BC5">
        <w:rPr>
          <w:sz w:val="28"/>
          <w:szCs w:val="28"/>
        </w:rPr>
        <w:t>Пу</w:t>
      </w:r>
      <w:r w:rsidR="000A6BC5" w:rsidRPr="000A6BC5">
        <w:rPr>
          <w:sz w:val="28"/>
          <w:szCs w:val="28"/>
          <w:vertAlign w:val="subscript"/>
        </w:rPr>
        <w:t>2</w:t>
      </w:r>
      <w:proofErr w:type="spellEnd"/>
      <w:r w:rsidR="000A6BC5">
        <w:rPr>
          <w:sz w:val="28"/>
          <w:szCs w:val="28"/>
        </w:rPr>
        <w:t xml:space="preserve"> х </w:t>
      </w:r>
      <w:proofErr w:type="spellStart"/>
      <w:r w:rsidR="000A6BC5">
        <w:rPr>
          <w:sz w:val="28"/>
          <w:szCs w:val="28"/>
        </w:rPr>
        <w:t>СтУ</w:t>
      </w:r>
      <w:proofErr w:type="spellEnd"/>
      <w:r w:rsidR="000A6BC5">
        <w:rPr>
          <w:sz w:val="28"/>
          <w:szCs w:val="28"/>
        </w:rPr>
        <w:t xml:space="preserve"> х </w:t>
      </w:r>
      <w:proofErr w:type="spellStart"/>
      <w:r w:rsidR="000A6BC5">
        <w:rPr>
          <w:sz w:val="28"/>
          <w:szCs w:val="28"/>
        </w:rPr>
        <w:t>Ку</w:t>
      </w:r>
      <w:r w:rsidR="000A6BC5" w:rsidRPr="000A6BC5">
        <w:rPr>
          <w:sz w:val="28"/>
          <w:szCs w:val="28"/>
          <w:vertAlign w:val="subscript"/>
        </w:rPr>
        <w:t>2</w:t>
      </w:r>
      <w:proofErr w:type="spellEnd"/>
      <w:r w:rsidR="000A6BC5">
        <w:rPr>
          <w:sz w:val="28"/>
          <w:szCs w:val="28"/>
        </w:rPr>
        <w:t xml:space="preserve"> х Ку</w:t>
      </w:r>
      <w:r w:rsidR="000A6BC5" w:rsidRPr="000A6BC5">
        <w:rPr>
          <w:sz w:val="28"/>
          <w:szCs w:val="28"/>
          <w:vertAlign w:val="subscript"/>
        </w:rPr>
        <w:t>6</w:t>
      </w:r>
      <w:r w:rsidR="000A6BC5">
        <w:rPr>
          <w:sz w:val="28"/>
          <w:szCs w:val="28"/>
        </w:rPr>
        <w:t xml:space="preserve"> + </w:t>
      </w:r>
    </w:p>
    <w:p w:rsidR="00C23275" w:rsidRDefault="00ED0054" w:rsidP="005638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0A6BC5">
        <w:rPr>
          <w:sz w:val="28"/>
          <w:szCs w:val="28"/>
        </w:rPr>
        <w:t>Пу</w:t>
      </w:r>
      <w:r w:rsidR="000A6BC5">
        <w:rPr>
          <w:sz w:val="28"/>
          <w:szCs w:val="28"/>
          <w:vertAlign w:val="subscript"/>
        </w:rPr>
        <w:t>3</w:t>
      </w:r>
      <w:proofErr w:type="spellEnd"/>
      <w:r w:rsidR="000A6BC5" w:rsidRPr="005A683C">
        <w:rPr>
          <w:sz w:val="28"/>
          <w:szCs w:val="28"/>
        </w:rPr>
        <w:t xml:space="preserve"> x</w:t>
      </w:r>
      <w:r w:rsidR="000A6BC5">
        <w:rPr>
          <w:sz w:val="28"/>
          <w:szCs w:val="28"/>
        </w:rPr>
        <w:t xml:space="preserve"> </w:t>
      </w:r>
      <w:proofErr w:type="spellStart"/>
      <w:r w:rsidR="000A6BC5">
        <w:rPr>
          <w:sz w:val="28"/>
          <w:szCs w:val="28"/>
        </w:rPr>
        <w:t>СтУ</w:t>
      </w:r>
      <w:proofErr w:type="spellEnd"/>
      <w:r w:rsidR="000A6BC5">
        <w:rPr>
          <w:sz w:val="28"/>
          <w:szCs w:val="28"/>
        </w:rPr>
        <w:t xml:space="preserve"> х </w:t>
      </w:r>
      <w:proofErr w:type="spellStart"/>
      <w:r w:rsidR="000A6BC5">
        <w:rPr>
          <w:sz w:val="28"/>
          <w:szCs w:val="28"/>
        </w:rPr>
        <w:t>Ку</w:t>
      </w:r>
      <w:r w:rsidR="000A6BC5">
        <w:rPr>
          <w:sz w:val="28"/>
          <w:szCs w:val="28"/>
          <w:vertAlign w:val="subscript"/>
        </w:rPr>
        <w:t>3</w:t>
      </w:r>
      <w:proofErr w:type="spellEnd"/>
      <w:r w:rsidR="000A6BC5">
        <w:rPr>
          <w:sz w:val="28"/>
          <w:szCs w:val="28"/>
        </w:rPr>
        <w:t xml:space="preserve"> х Ку</w:t>
      </w:r>
      <w:r w:rsidR="000A6BC5">
        <w:rPr>
          <w:sz w:val="28"/>
          <w:szCs w:val="28"/>
          <w:vertAlign w:val="subscript"/>
        </w:rPr>
        <w:t>6</w:t>
      </w:r>
      <w:r w:rsidR="000A6BC5">
        <w:rPr>
          <w:sz w:val="28"/>
          <w:szCs w:val="28"/>
        </w:rPr>
        <w:t xml:space="preserve"> + </w:t>
      </w:r>
      <w:proofErr w:type="spellStart"/>
      <w:r w:rsidR="000A6BC5">
        <w:rPr>
          <w:sz w:val="28"/>
          <w:szCs w:val="28"/>
        </w:rPr>
        <w:t>Пу</w:t>
      </w:r>
      <w:r w:rsidR="000A6BC5">
        <w:rPr>
          <w:sz w:val="28"/>
          <w:szCs w:val="28"/>
          <w:vertAlign w:val="subscript"/>
        </w:rPr>
        <w:t>4</w:t>
      </w:r>
      <w:proofErr w:type="spellEnd"/>
      <w:r w:rsidR="000A6BC5" w:rsidRPr="005A683C">
        <w:rPr>
          <w:sz w:val="28"/>
          <w:szCs w:val="28"/>
        </w:rPr>
        <w:t xml:space="preserve"> x</w:t>
      </w:r>
      <w:r w:rsidR="000A6BC5">
        <w:rPr>
          <w:sz w:val="28"/>
          <w:szCs w:val="28"/>
        </w:rPr>
        <w:t xml:space="preserve"> </w:t>
      </w:r>
      <w:proofErr w:type="spellStart"/>
      <w:r w:rsidR="000A6BC5">
        <w:rPr>
          <w:sz w:val="28"/>
          <w:szCs w:val="28"/>
        </w:rPr>
        <w:t>СтУ</w:t>
      </w:r>
      <w:proofErr w:type="spellEnd"/>
      <w:r w:rsidR="000A6BC5">
        <w:rPr>
          <w:sz w:val="28"/>
          <w:szCs w:val="28"/>
        </w:rPr>
        <w:t xml:space="preserve"> х </w:t>
      </w:r>
      <w:proofErr w:type="spellStart"/>
      <w:r w:rsidR="000A6BC5">
        <w:rPr>
          <w:sz w:val="28"/>
          <w:szCs w:val="28"/>
        </w:rPr>
        <w:t>Ку</w:t>
      </w:r>
      <w:r w:rsidR="000A6BC5">
        <w:rPr>
          <w:sz w:val="28"/>
          <w:szCs w:val="28"/>
          <w:vertAlign w:val="subscript"/>
        </w:rPr>
        <w:t>4</w:t>
      </w:r>
      <w:proofErr w:type="spellEnd"/>
      <w:r w:rsidR="000A6BC5">
        <w:rPr>
          <w:sz w:val="28"/>
          <w:szCs w:val="28"/>
        </w:rPr>
        <w:t xml:space="preserve"> х Ку</w:t>
      </w:r>
      <w:r w:rsidR="000A6BC5">
        <w:rPr>
          <w:sz w:val="28"/>
          <w:szCs w:val="28"/>
          <w:vertAlign w:val="subscript"/>
        </w:rPr>
        <w:t>6</w:t>
      </w:r>
      <w:r w:rsidR="000A6BC5">
        <w:rPr>
          <w:sz w:val="28"/>
          <w:szCs w:val="28"/>
        </w:rPr>
        <w:t xml:space="preserve"> + </w:t>
      </w:r>
      <w:proofErr w:type="spellStart"/>
      <w:r w:rsidR="000A6BC5">
        <w:rPr>
          <w:sz w:val="28"/>
          <w:szCs w:val="28"/>
        </w:rPr>
        <w:t>Пу</w:t>
      </w:r>
      <w:r w:rsidR="000A6BC5">
        <w:rPr>
          <w:sz w:val="28"/>
          <w:szCs w:val="28"/>
          <w:vertAlign w:val="subscript"/>
        </w:rPr>
        <w:t>5</w:t>
      </w:r>
      <w:proofErr w:type="spellEnd"/>
      <w:r w:rsidR="000A6BC5" w:rsidRPr="005A683C">
        <w:rPr>
          <w:sz w:val="28"/>
          <w:szCs w:val="28"/>
        </w:rPr>
        <w:t xml:space="preserve"> x</w:t>
      </w:r>
      <w:r w:rsidR="000A6BC5">
        <w:rPr>
          <w:sz w:val="28"/>
          <w:szCs w:val="28"/>
        </w:rPr>
        <w:t xml:space="preserve"> </w:t>
      </w:r>
      <w:proofErr w:type="spellStart"/>
      <w:r w:rsidR="000A6BC5">
        <w:rPr>
          <w:sz w:val="28"/>
          <w:szCs w:val="28"/>
        </w:rPr>
        <w:t>СтУ</w:t>
      </w:r>
      <w:proofErr w:type="spellEnd"/>
      <w:r w:rsidR="000A6BC5">
        <w:rPr>
          <w:sz w:val="28"/>
          <w:szCs w:val="28"/>
        </w:rPr>
        <w:t xml:space="preserve"> х </w:t>
      </w:r>
      <w:proofErr w:type="spellStart"/>
      <w:r w:rsidR="000A6BC5">
        <w:rPr>
          <w:sz w:val="28"/>
          <w:szCs w:val="28"/>
        </w:rPr>
        <w:t>Ку</w:t>
      </w:r>
      <w:r w:rsidR="000A6BC5">
        <w:rPr>
          <w:sz w:val="28"/>
          <w:szCs w:val="28"/>
          <w:vertAlign w:val="subscript"/>
        </w:rPr>
        <w:t>5</w:t>
      </w:r>
      <w:proofErr w:type="spellEnd"/>
      <w:r w:rsidR="000A6BC5">
        <w:rPr>
          <w:sz w:val="28"/>
          <w:szCs w:val="28"/>
        </w:rPr>
        <w:t xml:space="preserve"> х Ку</w:t>
      </w:r>
      <w:r w:rsidR="000A6BC5">
        <w:rPr>
          <w:sz w:val="28"/>
          <w:szCs w:val="28"/>
          <w:vertAlign w:val="subscript"/>
        </w:rPr>
        <w:t>6</w:t>
      </w:r>
      <w:r w:rsidR="00C23275">
        <w:rPr>
          <w:sz w:val="28"/>
          <w:szCs w:val="28"/>
        </w:rPr>
        <w:t xml:space="preserve">, </w:t>
      </w:r>
      <w:r w:rsidR="00C23275" w:rsidRPr="005D4267">
        <w:rPr>
          <w:sz w:val="28"/>
          <w:szCs w:val="28"/>
        </w:rPr>
        <w:t>где</w:t>
      </w:r>
      <w:r w:rsidR="00C23275" w:rsidRPr="006572A1">
        <w:rPr>
          <w:sz w:val="28"/>
          <w:szCs w:val="28"/>
        </w:rPr>
        <w:t>:</w:t>
      </w:r>
    </w:p>
    <w:p w:rsidR="000A6BC5" w:rsidRDefault="000A6BC5" w:rsidP="00C23275">
      <w:pPr>
        <w:jc w:val="center"/>
        <w:rPr>
          <w:sz w:val="28"/>
          <w:szCs w:val="28"/>
        </w:rPr>
      </w:pPr>
    </w:p>
    <w:p w:rsidR="000A6BC5" w:rsidRPr="00A403B4" w:rsidRDefault="000A6BC5" w:rsidP="000A6BC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</w:t>
      </w:r>
      <w:r w:rsidRPr="00A403B4">
        <w:rPr>
          <w:spacing w:val="-4"/>
          <w:sz w:val="28"/>
          <w:szCs w:val="28"/>
          <w:vertAlign w:val="subscript"/>
        </w:rPr>
        <w:t>1</w:t>
      </w:r>
      <w:r w:rsidRPr="00A403B4">
        <w:rPr>
          <w:spacing w:val="-4"/>
          <w:sz w:val="28"/>
          <w:szCs w:val="28"/>
        </w:rPr>
        <w:t xml:space="preserve"> – площадь</w:t>
      </w:r>
      <w:r>
        <w:rPr>
          <w:spacing w:val="-4"/>
          <w:sz w:val="28"/>
          <w:szCs w:val="28"/>
        </w:rPr>
        <w:t xml:space="preserve"> земельного участка, на котором осуществлялся уход</w:t>
      </w:r>
      <w:r w:rsidRPr="00A403B4">
        <w:rPr>
          <w:spacing w:val="-4"/>
          <w:sz w:val="28"/>
          <w:szCs w:val="28"/>
        </w:rPr>
        <w:t xml:space="preserve"> за </w:t>
      </w:r>
      <w:r>
        <w:rPr>
          <w:spacing w:val="-4"/>
          <w:sz w:val="28"/>
          <w:szCs w:val="28"/>
        </w:rPr>
        <w:t>ягодными кустарниковыми</w:t>
      </w:r>
      <w:r w:rsidRPr="00A403B4">
        <w:rPr>
          <w:spacing w:val="-4"/>
          <w:sz w:val="28"/>
          <w:szCs w:val="28"/>
        </w:rPr>
        <w:t xml:space="preserve"> насаждениями (гектаров). </w:t>
      </w:r>
      <w:r w:rsidRPr="00A403B4">
        <w:rPr>
          <w:rFonts w:eastAsiaTheme="minorHAnsi"/>
          <w:sz w:val="28"/>
          <w:szCs w:val="28"/>
          <w:lang w:eastAsia="en-US"/>
        </w:rPr>
        <w:t>Показатель определяется на основании представленного научной или образовательной организацией заявления о предоставлении гранта на уход, составленного по форме, утвержден</w:t>
      </w:r>
      <w:r w:rsidR="0056381C">
        <w:rPr>
          <w:rFonts w:eastAsiaTheme="minorHAnsi"/>
          <w:sz w:val="28"/>
          <w:szCs w:val="28"/>
          <w:lang w:eastAsia="en-US"/>
        </w:rPr>
        <w:t>ной правовым актом министерства;</w:t>
      </w:r>
    </w:p>
    <w:p w:rsidR="000A6BC5" w:rsidRPr="00A403B4" w:rsidRDefault="003C753B" w:rsidP="000A6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Пу</w:t>
      </w:r>
      <w:r w:rsidR="000A6BC5" w:rsidRPr="00A403B4">
        <w:rPr>
          <w:spacing w:val="-4"/>
          <w:sz w:val="28"/>
          <w:szCs w:val="28"/>
          <w:vertAlign w:val="subscript"/>
        </w:rPr>
        <w:t>2</w:t>
      </w:r>
      <w:r w:rsidR="000A6BC5" w:rsidRPr="00A403B4">
        <w:rPr>
          <w:spacing w:val="-4"/>
          <w:sz w:val="28"/>
          <w:szCs w:val="28"/>
        </w:rPr>
        <w:t xml:space="preserve"> – </w:t>
      </w:r>
      <w:r w:rsidR="000A6BC5" w:rsidRPr="00692DAF">
        <w:rPr>
          <w:sz w:val="28"/>
          <w:szCs w:val="28"/>
        </w:rPr>
        <w:t xml:space="preserve">площадь </w:t>
      </w:r>
      <w:r w:rsidR="000A6BC5" w:rsidRPr="00692DAF">
        <w:rPr>
          <w:spacing w:val="-6"/>
          <w:sz w:val="28"/>
          <w:szCs w:val="28"/>
        </w:rPr>
        <w:t>земельного участка, на котором осуществлялся уход за</w:t>
      </w:r>
      <w:r w:rsidR="000A6BC5" w:rsidRPr="00692DAF">
        <w:rPr>
          <w:sz w:val="28"/>
          <w:szCs w:val="28"/>
        </w:rPr>
        <w:t xml:space="preserve"> ягодными кустарниковыми насаждениями с установленными шпалерными конструкциями (гектаров)</w:t>
      </w:r>
      <w:r w:rsidR="000A6BC5" w:rsidRPr="00A403B4">
        <w:rPr>
          <w:sz w:val="28"/>
          <w:szCs w:val="28"/>
        </w:rPr>
        <w:t>.</w:t>
      </w:r>
      <w:r w:rsidR="000A6BC5" w:rsidRPr="00A403B4">
        <w:rPr>
          <w:rFonts w:eastAsiaTheme="minorHAnsi"/>
          <w:sz w:val="28"/>
          <w:szCs w:val="28"/>
          <w:lang w:eastAsia="en-US"/>
        </w:rPr>
        <w:t xml:space="preserve"> Показатель определяется на основании представленного научной или образовательной организацией заявления о предоставлении гранта на уход, составленного по форме, утвержден</w:t>
      </w:r>
      <w:r w:rsidR="0056381C">
        <w:rPr>
          <w:rFonts w:eastAsiaTheme="minorHAnsi"/>
          <w:sz w:val="28"/>
          <w:szCs w:val="28"/>
          <w:lang w:eastAsia="en-US"/>
        </w:rPr>
        <w:t>ной правовым актом министерства;</w:t>
      </w:r>
    </w:p>
    <w:p w:rsidR="000A6BC5" w:rsidRPr="00A403B4" w:rsidRDefault="000A6BC5" w:rsidP="000A6BC5">
      <w:pPr>
        <w:spacing w:line="360" w:lineRule="auto"/>
        <w:ind w:firstLine="709"/>
        <w:jc w:val="both"/>
        <w:rPr>
          <w:sz w:val="28"/>
          <w:szCs w:val="28"/>
        </w:rPr>
      </w:pPr>
      <w:r w:rsidRPr="00A403B4">
        <w:rPr>
          <w:spacing w:val="-4"/>
          <w:sz w:val="28"/>
          <w:szCs w:val="28"/>
        </w:rPr>
        <w:t>Пу</w:t>
      </w:r>
      <w:r w:rsidRPr="00A403B4">
        <w:rPr>
          <w:spacing w:val="-4"/>
          <w:sz w:val="28"/>
          <w:szCs w:val="28"/>
          <w:vertAlign w:val="subscript"/>
        </w:rPr>
        <w:t>3</w:t>
      </w:r>
      <w:r w:rsidRPr="00A403B4">
        <w:rPr>
          <w:spacing w:val="-4"/>
          <w:sz w:val="28"/>
          <w:szCs w:val="28"/>
        </w:rPr>
        <w:t xml:space="preserve"> – </w:t>
      </w:r>
      <w:r w:rsidRPr="00692DAF">
        <w:rPr>
          <w:sz w:val="28"/>
          <w:szCs w:val="28"/>
        </w:rPr>
        <w:t xml:space="preserve">площадь </w:t>
      </w:r>
      <w:r w:rsidRPr="00692DAF">
        <w:rPr>
          <w:spacing w:val="-6"/>
          <w:sz w:val="28"/>
          <w:szCs w:val="28"/>
        </w:rPr>
        <w:t xml:space="preserve">земельного участка, на котором осуществлялся уход за </w:t>
      </w:r>
      <w:r w:rsidRPr="00692DAF">
        <w:rPr>
          <w:sz w:val="28"/>
          <w:szCs w:val="28"/>
        </w:rPr>
        <w:t>питомниками (за исключением маточных насаждений плодовых и ягодных культур, заложенных базисными растениями) (гектаров)</w:t>
      </w:r>
      <w:r w:rsidRPr="00A403B4">
        <w:rPr>
          <w:sz w:val="28"/>
          <w:szCs w:val="28"/>
        </w:rPr>
        <w:t>.</w:t>
      </w:r>
      <w:r w:rsidRPr="00A403B4">
        <w:rPr>
          <w:rFonts w:eastAsiaTheme="minorHAnsi"/>
          <w:sz w:val="28"/>
          <w:szCs w:val="28"/>
          <w:lang w:eastAsia="en-US"/>
        </w:rPr>
        <w:t xml:space="preserve"> Показатель определяется на основании представленного научной или образовательной </w:t>
      </w:r>
      <w:r w:rsidRPr="00A403B4">
        <w:rPr>
          <w:rFonts w:eastAsiaTheme="minorHAnsi"/>
          <w:sz w:val="28"/>
          <w:szCs w:val="28"/>
          <w:lang w:eastAsia="en-US"/>
        </w:rPr>
        <w:lastRenderedPageBreak/>
        <w:t>организацией заявления о предоставлении гранта на уход, составленного по форме, утвержден</w:t>
      </w:r>
      <w:r w:rsidR="0056381C">
        <w:rPr>
          <w:rFonts w:eastAsiaTheme="minorHAnsi"/>
          <w:sz w:val="28"/>
          <w:szCs w:val="28"/>
          <w:lang w:eastAsia="en-US"/>
        </w:rPr>
        <w:t>ной правовым актом министерства;</w:t>
      </w:r>
    </w:p>
    <w:p w:rsidR="000A6BC5" w:rsidRPr="00A403B4" w:rsidRDefault="003C753B" w:rsidP="000A6BC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</w:t>
      </w:r>
      <w:r w:rsidR="000A6BC5" w:rsidRPr="00A403B4">
        <w:rPr>
          <w:spacing w:val="-4"/>
          <w:sz w:val="28"/>
          <w:szCs w:val="28"/>
          <w:vertAlign w:val="subscript"/>
        </w:rPr>
        <w:t>4</w:t>
      </w:r>
      <w:r w:rsidR="000A6BC5" w:rsidRPr="00A403B4">
        <w:rPr>
          <w:spacing w:val="-4"/>
          <w:sz w:val="28"/>
          <w:szCs w:val="28"/>
        </w:rPr>
        <w:t xml:space="preserve"> –</w:t>
      </w:r>
      <w:r w:rsidR="000A6BC5" w:rsidRPr="00A403B4">
        <w:rPr>
          <w:sz w:val="28"/>
          <w:szCs w:val="28"/>
        </w:rPr>
        <w:t xml:space="preserve"> </w:t>
      </w:r>
      <w:r w:rsidR="000A6BC5" w:rsidRPr="00692DAF">
        <w:rPr>
          <w:sz w:val="28"/>
          <w:szCs w:val="28"/>
        </w:rPr>
        <w:t xml:space="preserve">площадь </w:t>
      </w:r>
      <w:r w:rsidR="000A6BC5" w:rsidRPr="00692DAF">
        <w:rPr>
          <w:spacing w:val="-6"/>
          <w:sz w:val="28"/>
          <w:szCs w:val="28"/>
        </w:rPr>
        <w:t xml:space="preserve">земельного участка, на котором осуществлялся уход за </w:t>
      </w:r>
      <w:r w:rsidR="000A6BC5" w:rsidRPr="00692DAF">
        <w:rPr>
          <w:sz w:val="28"/>
          <w:szCs w:val="28"/>
        </w:rPr>
        <w:t>маточными насаждениями</w:t>
      </w:r>
      <w:r w:rsidR="000A6BC5">
        <w:rPr>
          <w:sz w:val="28"/>
          <w:szCs w:val="28"/>
        </w:rPr>
        <w:t xml:space="preserve"> плодовых и ягодных культур</w:t>
      </w:r>
      <w:r w:rsidR="000A6BC5" w:rsidRPr="00692DAF">
        <w:rPr>
          <w:sz w:val="28"/>
          <w:szCs w:val="28"/>
        </w:rPr>
        <w:t>, заложенны</w:t>
      </w:r>
      <w:r w:rsidR="000A6BC5">
        <w:rPr>
          <w:sz w:val="28"/>
          <w:szCs w:val="28"/>
        </w:rPr>
        <w:t>ми</w:t>
      </w:r>
      <w:r w:rsidR="000A6BC5" w:rsidRPr="00692DAF">
        <w:rPr>
          <w:sz w:val="28"/>
          <w:szCs w:val="28"/>
        </w:rPr>
        <w:t xml:space="preserve"> базисными растениями (гектаров)</w:t>
      </w:r>
      <w:r w:rsidR="000A6BC5" w:rsidRPr="00A403B4">
        <w:rPr>
          <w:sz w:val="28"/>
          <w:szCs w:val="28"/>
        </w:rPr>
        <w:t>.</w:t>
      </w:r>
      <w:r w:rsidR="000A6BC5" w:rsidRPr="00A403B4">
        <w:rPr>
          <w:rFonts w:eastAsiaTheme="minorHAnsi"/>
          <w:sz w:val="28"/>
          <w:szCs w:val="28"/>
          <w:lang w:eastAsia="en-US"/>
        </w:rPr>
        <w:t xml:space="preserve"> Показатель определяется на основании представленного научной или образовательной организацией заявления о предоставлении гранта на уход, составленного по форме, утвержден</w:t>
      </w:r>
      <w:r w:rsidR="0056381C">
        <w:rPr>
          <w:rFonts w:eastAsiaTheme="minorHAnsi"/>
          <w:sz w:val="28"/>
          <w:szCs w:val="28"/>
          <w:lang w:eastAsia="en-US"/>
        </w:rPr>
        <w:t>ной правовым актом министерства;</w:t>
      </w:r>
    </w:p>
    <w:p w:rsidR="000A6BC5" w:rsidRPr="00A403B4" w:rsidRDefault="003C753B" w:rsidP="000A6BC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</w:t>
      </w:r>
      <w:r w:rsidR="000A6BC5" w:rsidRPr="00A403B4">
        <w:rPr>
          <w:spacing w:val="-4"/>
          <w:sz w:val="28"/>
          <w:szCs w:val="28"/>
          <w:vertAlign w:val="subscript"/>
        </w:rPr>
        <w:t>5</w:t>
      </w:r>
      <w:r w:rsidR="000A6BC5" w:rsidRPr="00A403B4">
        <w:rPr>
          <w:spacing w:val="-4"/>
          <w:sz w:val="28"/>
          <w:szCs w:val="28"/>
        </w:rPr>
        <w:t xml:space="preserve"> –</w:t>
      </w:r>
      <w:r w:rsidR="000A6BC5" w:rsidRPr="00A403B4">
        <w:rPr>
          <w:sz w:val="28"/>
          <w:szCs w:val="28"/>
        </w:rPr>
        <w:t xml:space="preserve"> </w:t>
      </w:r>
      <w:r w:rsidR="000A6BC5" w:rsidRPr="00692DAF">
        <w:rPr>
          <w:sz w:val="28"/>
          <w:szCs w:val="28"/>
        </w:rPr>
        <w:t xml:space="preserve">площадь </w:t>
      </w:r>
      <w:r w:rsidR="000A6BC5" w:rsidRPr="00692DAF">
        <w:rPr>
          <w:spacing w:val="-6"/>
          <w:sz w:val="28"/>
          <w:szCs w:val="28"/>
        </w:rPr>
        <w:t>земельного участка, на котором осуществлялся уход за</w:t>
      </w:r>
      <w:r w:rsidR="000A6BC5" w:rsidRPr="00692DAF">
        <w:rPr>
          <w:sz w:val="28"/>
          <w:szCs w:val="28"/>
        </w:rPr>
        <w:t xml:space="preserve"> прочими многолетними насаждениями (гектаров)</w:t>
      </w:r>
      <w:r w:rsidR="000A6BC5" w:rsidRPr="00A403B4">
        <w:rPr>
          <w:sz w:val="28"/>
          <w:szCs w:val="28"/>
        </w:rPr>
        <w:t>.</w:t>
      </w:r>
      <w:r w:rsidR="000A6BC5" w:rsidRPr="00A403B4">
        <w:rPr>
          <w:rFonts w:eastAsiaTheme="minorHAnsi"/>
          <w:sz w:val="28"/>
          <w:szCs w:val="28"/>
          <w:lang w:eastAsia="en-US"/>
        </w:rPr>
        <w:t xml:space="preserve"> Показатель определяется на основании представленного научной или образовательной организацией заявления о предоставлении гранта на уход, составленного по форме, утвержденной правовым актом минист</w:t>
      </w:r>
      <w:r w:rsidR="0056381C">
        <w:rPr>
          <w:rFonts w:eastAsiaTheme="minorHAnsi"/>
          <w:sz w:val="28"/>
          <w:szCs w:val="28"/>
          <w:lang w:eastAsia="en-US"/>
        </w:rPr>
        <w:t>ерства;</w:t>
      </w:r>
    </w:p>
    <w:p w:rsidR="000A6BC5" w:rsidRPr="00A403B4" w:rsidRDefault="000A6BC5" w:rsidP="000A6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1</w:t>
      </w:r>
      <w:r w:rsidRPr="00A403B4">
        <w:rPr>
          <w:sz w:val="28"/>
          <w:szCs w:val="28"/>
        </w:rPr>
        <w:t xml:space="preserve"> – коэффициент, равный 1, применяемый </w:t>
      </w:r>
      <w:r>
        <w:rPr>
          <w:sz w:val="28"/>
          <w:szCs w:val="28"/>
        </w:rPr>
        <w:t>к ставке</w:t>
      </w:r>
      <w:r w:rsidR="0056381C">
        <w:rPr>
          <w:sz w:val="28"/>
          <w:szCs w:val="28"/>
        </w:rPr>
        <w:t xml:space="preserve"> гранта на уход</w:t>
      </w:r>
      <w:r>
        <w:rPr>
          <w:sz w:val="28"/>
          <w:szCs w:val="28"/>
        </w:rPr>
        <w:t xml:space="preserve"> для</w:t>
      </w:r>
      <w:r w:rsidRPr="00A403B4">
        <w:rPr>
          <w:sz w:val="28"/>
          <w:szCs w:val="28"/>
        </w:rPr>
        <w:t xml:space="preserve"> </w:t>
      </w:r>
      <w:r>
        <w:rPr>
          <w:sz w:val="28"/>
          <w:szCs w:val="28"/>
        </w:rPr>
        <w:t>ягодных кустарниковых</w:t>
      </w:r>
      <w:r w:rsidRPr="00A403B4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й</w:t>
      </w:r>
      <w:r w:rsidR="0056381C">
        <w:rPr>
          <w:sz w:val="28"/>
          <w:szCs w:val="28"/>
        </w:rPr>
        <w:t>;</w:t>
      </w:r>
    </w:p>
    <w:p w:rsidR="000A6BC5" w:rsidRPr="00692DAF" w:rsidRDefault="003C753B" w:rsidP="000A6BC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Ку</w:t>
      </w:r>
      <w:r w:rsidR="000A6BC5" w:rsidRPr="00A403B4">
        <w:rPr>
          <w:sz w:val="28"/>
          <w:szCs w:val="28"/>
          <w:vertAlign w:val="subscript"/>
        </w:rPr>
        <w:t>2</w:t>
      </w:r>
      <w:r w:rsidR="000A6BC5" w:rsidRPr="00A403B4">
        <w:rPr>
          <w:sz w:val="28"/>
          <w:szCs w:val="28"/>
        </w:rPr>
        <w:t xml:space="preserve"> – </w:t>
      </w:r>
      <w:r w:rsidR="000A6BC5" w:rsidRPr="00692DAF">
        <w:rPr>
          <w:spacing w:val="-6"/>
          <w:sz w:val="28"/>
          <w:szCs w:val="28"/>
        </w:rPr>
        <w:t xml:space="preserve">коэффициент, равный 1,4, применяемый </w:t>
      </w:r>
      <w:r w:rsidR="000A6BC5">
        <w:rPr>
          <w:spacing w:val="-6"/>
          <w:sz w:val="28"/>
          <w:szCs w:val="28"/>
        </w:rPr>
        <w:t>к ставке</w:t>
      </w:r>
      <w:r w:rsidR="0056381C">
        <w:rPr>
          <w:spacing w:val="-6"/>
          <w:sz w:val="28"/>
          <w:szCs w:val="28"/>
        </w:rPr>
        <w:t xml:space="preserve"> гранта на уход</w:t>
      </w:r>
      <w:r w:rsidR="000A6BC5">
        <w:rPr>
          <w:spacing w:val="-6"/>
          <w:sz w:val="28"/>
          <w:szCs w:val="28"/>
        </w:rPr>
        <w:t xml:space="preserve"> для</w:t>
      </w:r>
      <w:r w:rsidR="000A6BC5" w:rsidRPr="00692DAF">
        <w:rPr>
          <w:sz w:val="28"/>
          <w:szCs w:val="28"/>
        </w:rPr>
        <w:t xml:space="preserve"> ягодны</w:t>
      </w:r>
      <w:r w:rsidR="000A6BC5">
        <w:rPr>
          <w:sz w:val="28"/>
          <w:szCs w:val="28"/>
        </w:rPr>
        <w:t>х</w:t>
      </w:r>
      <w:r w:rsidR="000A6BC5" w:rsidRPr="00692DAF">
        <w:rPr>
          <w:sz w:val="28"/>
          <w:szCs w:val="28"/>
        </w:rPr>
        <w:t xml:space="preserve"> кустарниковы</w:t>
      </w:r>
      <w:r w:rsidR="000A6BC5">
        <w:rPr>
          <w:sz w:val="28"/>
          <w:szCs w:val="28"/>
        </w:rPr>
        <w:t>х</w:t>
      </w:r>
      <w:r w:rsidR="000A6BC5" w:rsidRPr="00692DAF">
        <w:rPr>
          <w:sz w:val="28"/>
          <w:szCs w:val="28"/>
        </w:rPr>
        <w:t xml:space="preserve"> насаждени</w:t>
      </w:r>
      <w:r w:rsidR="000A6BC5">
        <w:rPr>
          <w:sz w:val="28"/>
          <w:szCs w:val="28"/>
        </w:rPr>
        <w:t>й</w:t>
      </w:r>
      <w:r w:rsidR="000A6BC5" w:rsidRPr="00692DAF">
        <w:rPr>
          <w:sz w:val="28"/>
          <w:szCs w:val="28"/>
        </w:rPr>
        <w:t xml:space="preserve"> с установленными шпалерными конструкциями</w:t>
      </w:r>
      <w:r w:rsidR="0056381C">
        <w:rPr>
          <w:spacing w:val="-6"/>
          <w:sz w:val="28"/>
          <w:szCs w:val="28"/>
        </w:rPr>
        <w:t>;</w:t>
      </w:r>
    </w:p>
    <w:p w:rsidR="000A6BC5" w:rsidRPr="00A403B4" w:rsidRDefault="003C753B" w:rsidP="000A6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0A6BC5" w:rsidRPr="00A403B4">
        <w:rPr>
          <w:sz w:val="28"/>
          <w:szCs w:val="28"/>
          <w:vertAlign w:val="subscript"/>
        </w:rPr>
        <w:t>3</w:t>
      </w:r>
      <w:r w:rsidR="000A6BC5" w:rsidRPr="00A403B4">
        <w:rPr>
          <w:sz w:val="28"/>
          <w:szCs w:val="28"/>
        </w:rPr>
        <w:t xml:space="preserve"> –</w:t>
      </w:r>
      <w:r w:rsidR="000A6BC5">
        <w:rPr>
          <w:sz w:val="28"/>
          <w:szCs w:val="28"/>
        </w:rPr>
        <w:t xml:space="preserve"> </w:t>
      </w:r>
      <w:r w:rsidR="000A6BC5" w:rsidRPr="00692DAF">
        <w:rPr>
          <w:spacing w:val="-6"/>
          <w:sz w:val="28"/>
          <w:szCs w:val="28"/>
        </w:rPr>
        <w:t xml:space="preserve">коэффициент, равный 3, применяемый </w:t>
      </w:r>
      <w:r w:rsidR="000A6BC5">
        <w:rPr>
          <w:spacing w:val="-6"/>
          <w:sz w:val="28"/>
          <w:szCs w:val="28"/>
        </w:rPr>
        <w:t>к ставке</w:t>
      </w:r>
      <w:r w:rsidR="0056381C">
        <w:rPr>
          <w:spacing w:val="-6"/>
          <w:sz w:val="28"/>
          <w:szCs w:val="28"/>
        </w:rPr>
        <w:t xml:space="preserve"> гранта на уход</w:t>
      </w:r>
      <w:r w:rsidR="000A6BC5" w:rsidRPr="00692DAF">
        <w:rPr>
          <w:spacing w:val="-6"/>
          <w:sz w:val="28"/>
          <w:szCs w:val="28"/>
        </w:rPr>
        <w:t xml:space="preserve"> </w:t>
      </w:r>
      <w:r w:rsidR="000A6BC5">
        <w:rPr>
          <w:spacing w:val="-6"/>
          <w:sz w:val="28"/>
          <w:szCs w:val="28"/>
        </w:rPr>
        <w:t>для</w:t>
      </w:r>
      <w:r w:rsidR="000A6BC5" w:rsidRPr="00692DAF">
        <w:rPr>
          <w:spacing w:val="-6"/>
          <w:sz w:val="28"/>
          <w:szCs w:val="28"/>
        </w:rPr>
        <w:t xml:space="preserve"> </w:t>
      </w:r>
      <w:r w:rsidR="000A6BC5" w:rsidRPr="00692DAF">
        <w:rPr>
          <w:sz w:val="28"/>
          <w:szCs w:val="28"/>
        </w:rPr>
        <w:t>питомник</w:t>
      </w:r>
      <w:r w:rsidR="000A6BC5">
        <w:rPr>
          <w:sz w:val="28"/>
          <w:szCs w:val="28"/>
        </w:rPr>
        <w:t>ов</w:t>
      </w:r>
      <w:r w:rsidR="000A6BC5" w:rsidRPr="00692DAF">
        <w:rPr>
          <w:sz w:val="28"/>
          <w:szCs w:val="28"/>
        </w:rPr>
        <w:t xml:space="preserve"> (за исключением маточных насаждений плодовых и ягодных культур, заложенных базисными растениями</w:t>
      </w:r>
      <w:r w:rsidR="0056381C">
        <w:rPr>
          <w:sz w:val="28"/>
          <w:szCs w:val="28"/>
        </w:rPr>
        <w:t>);</w:t>
      </w:r>
    </w:p>
    <w:p w:rsidR="000A6BC5" w:rsidRPr="00A403B4" w:rsidRDefault="003C753B" w:rsidP="000A6B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0A6BC5" w:rsidRPr="00A403B4">
        <w:rPr>
          <w:sz w:val="28"/>
          <w:szCs w:val="28"/>
          <w:vertAlign w:val="subscript"/>
        </w:rPr>
        <w:t>4</w:t>
      </w:r>
      <w:r w:rsidR="000A6BC5" w:rsidRPr="00A403B4">
        <w:rPr>
          <w:sz w:val="28"/>
          <w:szCs w:val="28"/>
        </w:rPr>
        <w:t xml:space="preserve"> –</w:t>
      </w:r>
      <w:r w:rsidR="000A6BC5" w:rsidRPr="00A403B4">
        <w:rPr>
          <w:spacing w:val="-6"/>
          <w:sz w:val="28"/>
          <w:szCs w:val="28"/>
        </w:rPr>
        <w:t xml:space="preserve"> </w:t>
      </w:r>
      <w:r w:rsidR="000A6BC5" w:rsidRPr="00692DAF">
        <w:rPr>
          <w:spacing w:val="-6"/>
          <w:sz w:val="28"/>
          <w:szCs w:val="28"/>
        </w:rPr>
        <w:t xml:space="preserve">коэффициент, равный 4, применяемый </w:t>
      </w:r>
      <w:r w:rsidR="000A6BC5">
        <w:rPr>
          <w:spacing w:val="-6"/>
          <w:sz w:val="28"/>
          <w:szCs w:val="28"/>
        </w:rPr>
        <w:t>к ставке</w:t>
      </w:r>
      <w:r w:rsidR="0056381C">
        <w:rPr>
          <w:spacing w:val="-6"/>
          <w:sz w:val="28"/>
          <w:szCs w:val="28"/>
        </w:rPr>
        <w:t xml:space="preserve"> гранта на уход</w:t>
      </w:r>
      <w:r w:rsidR="000A6BC5" w:rsidRPr="00692DAF">
        <w:rPr>
          <w:spacing w:val="-6"/>
          <w:sz w:val="28"/>
          <w:szCs w:val="28"/>
        </w:rPr>
        <w:t xml:space="preserve"> </w:t>
      </w:r>
      <w:r w:rsidR="000A6BC5">
        <w:rPr>
          <w:spacing w:val="-6"/>
          <w:sz w:val="28"/>
          <w:szCs w:val="28"/>
        </w:rPr>
        <w:t>для</w:t>
      </w:r>
      <w:r w:rsidR="000A6BC5" w:rsidRPr="00692DAF">
        <w:rPr>
          <w:spacing w:val="-6"/>
          <w:sz w:val="28"/>
          <w:szCs w:val="28"/>
        </w:rPr>
        <w:t xml:space="preserve"> </w:t>
      </w:r>
      <w:r w:rsidR="000A6BC5" w:rsidRPr="00692DAF">
        <w:rPr>
          <w:sz w:val="28"/>
          <w:szCs w:val="28"/>
        </w:rPr>
        <w:t>маточны</w:t>
      </w:r>
      <w:r w:rsidR="000A6BC5">
        <w:rPr>
          <w:sz w:val="28"/>
          <w:szCs w:val="28"/>
        </w:rPr>
        <w:t>х</w:t>
      </w:r>
      <w:r w:rsidR="000A6BC5" w:rsidRPr="00692DAF">
        <w:rPr>
          <w:sz w:val="28"/>
          <w:szCs w:val="28"/>
        </w:rPr>
        <w:t xml:space="preserve"> насаждени</w:t>
      </w:r>
      <w:r w:rsidR="000A6BC5">
        <w:rPr>
          <w:sz w:val="28"/>
          <w:szCs w:val="28"/>
        </w:rPr>
        <w:t>й плодовых и ягодных культур</w:t>
      </w:r>
      <w:r w:rsidR="000A6BC5" w:rsidRPr="00692DAF">
        <w:rPr>
          <w:sz w:val="28"/>
          <w:szCs w:val="28"/>
        </w:rPr>
        <w:t>, заложенны</w:t>
      </w:r>
      <w:r w:rsidR="0056381C">
        <w:rPr>
          <w:sz w:val="28"/>
          <w:szCs w:val="28"/>
        </w:rPr>
        <w:t>х</w:t>
      </w:r>
      <w:r w:rsidR="000A6BC5" w:rsidRPr="00692DAF">
        <w:rPr>
          <w:sz w:val="28"/>
          <w:szCs w:val="28"/>
        </w:rPr>
        <w:t xml:space="preserve"> базисными растениями</w:t>
      </w:r>
      <w:r w:rsidR="0056381C">
        <w:rPr>
          <w:spacing w:val="-6"/>
          <w:sz w:val="28"/>
          <w:szCs w:val="28"/>
        </w:rPr>
        <w:t>;</w:t>
      </w:r>
    </w:p>
    <w:p w:rsidR="000A6BC5" w:rsidRDefault="003C753B" w:rsidP="000A6BC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Ку</w:t>
      </w:r>
      <w:r w:rsidR="000A6BC5" w:rsidRPr="00A403B4">
        <w:rPr>
          <w:sz w:val="28"/>
          <w:szCs w:val="28"/>
          <w:vertAlign w:val="subscript"/>
        </w:rPr>
        <w:t>5</w:t>
      </w:r>
      <w:r w:rsidR="000A6BC5" w:rsidRPr="00A403B4">
        <w:rPr>
          <w:sz w:val="28"/>
          <w:szCs w:val="28"/>
        </w:rPr>
        <w:t xml:space="preserve"> –</w:t>
      </w:r>
      <w:r w:rsidR="000A6BC5" w:rsidRPr="00A403B4">
        <w:rPr>
          <w:spacing w:val="-6"/>
          <w:sz w:val="28"/>
          <w:szCs w:val="28"/>
        </w:rPr>
        <w:t xml:space="preserve"> </w:t>
      </w:r>
      <w:r w:rsidR="000A6BC5" w:rsidRPr="00692DAF">
        <w:rPr>
          <w:spacing w:val="-6"/>
          <w:sz w:val="28"/>
          <w:szCs w:val="28"/>
        </w:rPr>
        <w:t xml:space="preserve">коэффициент, равный 1, применяемый </w:t>
      </w:r>
      <w:r w:rsidR="000A6BC5">
        <w:rPr>
          <w:spacing w:val="-6"/>
          <w:sz w:val="28"/>
          <w:szCs w:val="28"/>
        </w:rPr>
        <w:t>к ставке</w:t>
      </w:r>
      <w:r w:rsidR="00BD07B4">
        <w:rPr>
          <w:spacing w:val="-6"/>
          <w:sz w:val="28"/>
          <w:szCs w:val="28"/>
        </w:rPr>
        <w:t xml:space="preserve"> гранта на уход</w:t>
      </w:r>
      <w:r w:rsidR="000A6BC5">
        <w:rPr>
          <w:spacing w:val="-6"/>
          <w:sz w:val="28"/>
          <w:szCs w:val="28"/>
        </w:rPr>
        <w:t xml:space="preserve"> для</w:t>
      </w:r>
      <w:r w:rsidR="000A6BC5" w:rsidRPr="00692DAF">
        <w:rPr>
          <w:sz w:val="28"/>
          <w:szCs w:val="28"/>
        </w:rPr>
        <w:t xml:space="preserve"> прочи</w:t>
      </w:r>
      <w:r w:rsidR="000A6BC5">
        <w:rPr>
          <w:sz w:val="28"/>
          <w:szCs w:val="28"/>
        </w:rPr>
        <w:t>х</w:t>
      </w:r>
      <w:r w:rsidR="000A6BC5" w:rsidRPr="00692DAF">
        <w:rPr>
          <w:sz w:val="28"/>
          <w:szCs w:val="28"/>
        </w:rPr>
        <w:t xml:space="preserve"> многолетни</w:t>
      </w:r>
      <w:r w:rsidR="000A6BC5">
        <w:rPr>
          <w:sz w:val="28"/>
          <w:szCs w:val="28"/>
        </w:rPr>
        <w:t>х</w:t>
      </w:r>
      <w:r w:rsidR="000A6BC5" w:rsidRPr="00692DAF">
        <w:rPr>
          <w:sz w:val="28"/>
          <w:szCs w:val="28"/>
        </w:rPr>
        <w:t xml:space="preserve"> насаждени</w:t>
      </w:r>
      <w:r w:rsidR="000A6BC5">
        <w:rPr>
          <w:sz w:val="28"/>
          <w:szCs w:val="28"/>
        </w:rPr>
        <w:t>й</w:t>
      </w:r>
      <w:r w:rsidR="000A6BC5">
        <w:rPr>
          <w:spacing w:val="-6"/>
          <w:sz w:val="28"/>
          <w:szCs w:val="28"/>
        </w:rPr>
        <w:t>;</w:t>
      </w:r>
    </w:p>
    <w:p w:rsidR="003C753B" w:rsidRPr="00A403B4" w:rsidRDefault="003C753B" w:rsidP="003C753B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 w:rsidRPr="00A403B4">
        <w:rPr>
          <w:sz w:val="28"/>
          <w:szCs w:val="28"/>
        </w:rPr>
        <w:t>СтУ</w:t>
      </w:r>
      <w:proofErr w:type="spellEnd"/>
      <w:r w:rsidRPr="00A403B4">
        <w:rPr>
          <w:sz w:val="28"/>
          <w:szCs w:val="28"/>
        </w:rPr>
        <w:t xml:space="preserve"> – ставка гранта</w:t>
      </w:r>
      <w:r w:rsidRPr="00A403B4">
        <w:t xml:space="preserve"> </w:t>
      </w:r>
      <w:r w:rsidRPr="00A403B4">
        <w:rPr>
          <w:sz w:val="28"/>
          <w:szCs w:val="28"/>
        </w:rPr>
        <w:t>на уход за счет средств федерального бюджета и (или) областного бюджета (рублей на гектар), рассчитываемая по формуле:</w:t>
      </w:r>
    </w:p>
    <w:p w:rsidR="000A6BC5" w:rsidRDefault="000A6BC5" w:rsidP="00C23275">
      <w:pPr>
        <w:jc w:val="center"/>
        <w:rPr>
          <w:sz w:val="28"/>
          <w:szCs w:val="28"/>
        </w:rPr>
      </w:pPr>
    </w:p>
    <w:p w:rsidR="00692DAF" w:rsidRPr="00A403B4" w:rsidRDefault="00ED0054" w:rsidP="00C2327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= ОСУ / ((</w:t>
      </w:r>
      <w:proofErr w:type="spellStart"/>
      <w:r>
        <w:rPr>
          <w:sz w:val="28"/>
          <w:szCs w:val="28"/>
        </w:rPr>
        <w:t>Пу</w:t>
      </w:r>
      <w:r w:rsidR="00692DAF"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="00692DAF"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="00692DAF" w:rsidRPr="00A403B4">
        <w:rPr>
          <w:sz w:val="28"/>
          <w:szCs w:val="28"/>
          <w:vertAlign w:val="subscript"/>
        </w:rPr>
        <w:t>2</w:t>
      </w:r>
      <w:proofErr w:type="spellEnd"/>
      <w:r w:rsidR="00692DAF" w:rsidRPr="00A403B4">
        <w:rPr>
          <w:sz w:val="28"/>
          <w:szCs w:val="28"/>
        </w:rPr>
        <w:t xml:space="preserve"> x </w:t>
      </w:r>
      <w:proofErr w:type="spellStart"/>
      <w:r w:rsidR="00692DAF" w:rsidRPr="00A403B4">
        <w:rPr>
          <w:sz w:val="28"/>
          <w:szCs w:val="28"/>
        </w:rPr>
        <w:t>Ку</w:t>
      </w:r>
      <w:r w:rsidR="00692DAF" w:rsidRPr="00A403B4">
        <w:rPr>
          <w:sz w:val="28"/>
          <w:szCs w:val="28"/>
          <w:vertAlign w:val="subscript"/>
        </w:rPr>
        <w:t>2</w:t>
      </w:r>
      <w:proofErr w:type="spellEnd"/>
      <w:r w:rsidR="00D56137" w:rsidRPr="00A403B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="00D56137" w:rsidRPr="00A403B4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="00D56137" w:rsidRPr="00A403B4">
        <w:rPr>
          <w:sz w:val="28"/>
          <w:szCs w:val="28"/>
          <w:vertAlign w:val="subscript"/>
        </w:rPr>
        <w:t>3</w:t>
      </w:r>
      <w:proofErr w:type="spellEnd"/>
      <w:r w:rsidR="00692DAF" w:rsidRPr="00A403B4">
        <w:rPr>
          <w:sz w:val="28"/>
          <w:szCs w:val="28"/>
        </w:rPr>
        <w:t xml:space="preserve"> </w:t>
      </w:r>
      <w:r w:rsidR="00D56137" w:rsidRPr="00A403B4">
        <w:rPr>
          <w:sz w:val="28"/>
          <w:szCs w:val="28"/>
        </w:rPr>
        <w:t>+</w:t>
      </w:r>
      <w:r w:rsidR="00692DAF" w:rsidRPr="00A403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="00D56137" w:rsidRPr="00A403B4"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="00D56137" w:rsidRPr="00A403B4"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+</w:t>
      </w:r>
      <w:r w:rsidR="00D56137" w:rsidRPr="00A403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="00D56137" w:rsidRPr="00A403B4">
        <w:rPr>
          <w:sz w:val="28"/>
          <w:szCs w:val="28"/>
          <w:vertAlign w:val="subscript"/>
        </w:rPr>
        <w:t>5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="00D56137" w:rsidRPr="00A403B4">
        <w:rPr>
          <w:sz w:val="28"/>
          <w:szCs w:val="28"/>
          <w:vertAlign w:val="subscript"/>
        </w:rPr>
        <w:t>5</w:t>
      </w:r>
      <w:proofErr w:type="spellEnd"/>
      <w:r w:rsidR="00D56137" w:rsidRPr="00A403B4">
        <w:rPr>
          <w:sz w:val="28"/>
          <w:szCs w:val="28"/>
        </w:rPr>
        <w:t>)</w:t>
      </w:r>
      <w:r>
        <w:rPr>
          <w:sz w:val="28"/>
          <w:szCs w:val="28"/>
        </w:rPr>
        <w:t xml:space="preserve"> х </w:t>
      </w:r>
      <w:r w:rsidR="00BD07B4">
        <w:rPr>
          <w:sz w:val="28"/>
          <w:szCs w:val="28"/>
        </w:rPr>
        <w:br/>
        <w:t xml:space="preserve">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((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x </w:t>
      </w:r>
      <w:proofErr w:type="spellStart"/>
      <w:r w:rsidRPr="00A403B4"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3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4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5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5</w:t>
      </w:r>
      <w:proofErr w:type="spellEnd"/>
      <w:r w:rsidRPr="00A403B4">
        <w:rPr>
          <w:sz w:val="28"/>
          <w:szCs w:val="28"/>
        </w:rPr>
        <w:t>)</w:t>
      </w:r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  + ((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1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x </w:t>
      </w:r>
      <w:proofErr w:type="spellStart"/>
      <w:r w:rsidRPr="00A403B4"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2</w:t>
      </w:r>
      <w:proofErr w:type="spellEnd"/>
      <w:r w:rsidRPr="00A403B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3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4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4</w:t>
      </w:r>
      <w:proofErr w:type="spellEnd"/>
      <w:r w:rsidRPr="00A403B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Пу</w:t>
      </w:r>
      <w:r w:rsidRPr="00A403B4">
        <w:rPr>
          <w:sz w:val="28"/>
          <w:szCs w:val="28"/>
          <w:vertAlign w:val="subscript"/>
        </w:rPr>
        <w:t>5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</w:t>
      </w:r>
      <w:r w:rsidRPr="00A403B4">
        <w:rPr>
          <w:sz w:val="28"/>
          <w:szCs w:val="28"/>
          <w:vertAlign w:val="subscript"/>
        </w:rPr>
        <w:t>5</w:t>
      </w:r>
      <w:proofErr w:type="spellEnd"/>
      <w:r w:rsidRPr="00A403B4">
        <w:rPr>
          <w:sz w:val="28"/>
          <w:szCs w:val="28"/>
        </w:rPr>
        <w:t>)</w:t>
      </w:r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  <w:vertAlign w:val="subscript"/>
        </w:rPr>
        <w:t>6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="00692DAF" w:rsidRPr="00A403B4">
        <w:rPr>
          <w:sz w:val="28"/>
          <w:szCs w:val="28"/>
        </w:rPr>
        <w:t>, где:</w:t>
      </w:r>
    </w:p>
    <w:p w:rsidR="00692DAF" w:rsidRPr="00A403B4" w:rsidRDefault="00692DAF" w:rsidP="00692DAF">
      <w:pPr>
        <w:jc w:val="center"/>
        <w:rPr>
          <w:sz w:val="28"/>
          <w:szCs w:val="28"/>
        </w:rPr>
      </w:pPr>
    </w:p>
    <w:p w:rsidR="00692DAF" w:rsidRPr="00A403B4" w:rsidRDefault="00ED0054" w:rsidP="00692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</w:t>
      </w:r>
      <w:r w:rsidR="00692DAF" w:rsidRPr="00A403B4">
        <w:rPr>
          <w:sz w:val="28"/>
          <w:szCs w:val="28"/>
        </w:rPr>
        <w:t xml:space="preserve"> ‒ объем средств, предоставляемых в соответствующем финансовом году из областного бюджета (в том числе за счет средств федерального бюджета) на </w:t>
      </w:r>
      <w:r w:rsidR="00692DAF" w:rsidRPr="00A403B4">
        <w:rPr>
          <w:bCs/>
          <w:sz w:val="28"/>
          <w:szCs w:val="28"/>
        </w:rPr>
        <w:t xml:space="preserve">возмещение </w:t>
      </w:r>
      <w:r w:rsidR="00692DAF" w:rsidRPr="00A403B4">
        <w:rPr>
          <w:sz w:val="28"/>
          <w:szCs w:val="28"/>
        </w:rPr>
        <w:t xml:space="preserve">части затрат на уход </w:t>
      </w:r>
      <w:r w:rsidR="0056381C">
        <w:rPr>
          <w:sz w:val="28"/>
          <w:szCs w:val="28"/>
        </w:rPr>
        <w:t xml:space="preserve">за многолетними насаждениями </w:t>
      </w:r>
      <w:r w:rsidR="00692DAF" w:rsidRPr="00A403B4">
        <w:rPr>
          <w:sz w:val="28"/>
          <w:szCs w:val="28"/>
        </w:rPr>
        <w:t>(рублей),</w:t>
      </w:r>
    </w:p>
    <w:p w:rsidR="00692DAF" w:rsidRPr="00A403B4" w:rsidRDefault="00692DAF" w:rsidP="00692DA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403B4">
        <w:rPr>
          <w:sz w:val="28"/>
          <w:szCs w:val="28"/>
          <w:lang w:val="en-US"/>
        </w:rPr>
        <w:t>i</w:t>
      </w:r>
      <w:proofErr w:type="spellEnd"/>
      <w:r w:rsidRPr="00A403B4">
        <w:rPr>
          <w:sz w:val="28"/>
          <w:szCs w:val="28"/>
        </w:rPr>
        <w:t xml:space="preserve"> – количество научных и</w:t>
      </w:r>
      <w:r w:rsidR="009D3821">
        <w:rPr>
          <w:sz w:val="28"/>
          <w:szCs w:val="28"/>
        </w:rPr>
        <w:t xml:space="preserve"> (или)</w:t>
      </w:r>
      <w:r w:rsidRPr="00A403B4">
        <w:rPr>
          <w:sz w:val="28"/>
          <w:szCs w:val="28"/>
        </w:rPr>
        <w:t xml:space="preserve"> образовательных организаций, обратившихся в текущем финансовом году за получением гранта на уход (единиц),</w:t>
      </w:r>
    </w:p>
    <w:p w:rsidR="00C23275" w:rsidRDefault="003C753B" w:rsidP="00692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BA297A">
        <w:rPr>
          <w:sz w:val="28"/>
          <w:szCs w:val="28"/>
          <w:vertAlign w:val="subscript"/>
        </w:rPr>
        <w:t>6</w:t>
      </w:r>
      <w:r w:rsidR="00692DAF" w:rsidRPr="00A403B4">
        <w:rPr>
          <w:sz w:val="28"/>
          <w:szCs w:val="28"/>
        </w:rPr>
        <w:t xml:space="preserve"> – коэффициент:</w:t>
      </w:r>
    </w:p>
    <w:p w:rsidR="00C23275" w:rsidRPr="006572A1" w:rsidRDefault="00C23275" w:rsidP="00C232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среднему отношению фактически достигнутых в году, предшествующем году получения гранта на уход, значений результатов предоставления гранта на уход к установленным, но не более 1,2, – в случае достижения научной или образовательной организацией в году, предшествующем году получения гранта на уход, результатов предоставления гранта на уход</w:t>
      </w:r>
      <w:r w:rsidRPr="006572A1">
        <w:rPr>
          <w:sz w:val="28"/>
          <w:szCs w:val="28"/>
        </w:rPr>
        <w:t>,</w:t>
      </w:r>
    </w:p>
    <w:p w:rsidR="00C23275" w:rsidRPr="00BA227D" w:rsidRDefault="00C23275" w:rsidP="00C23275">
      <w:pPr>
        <w:spacing w:line="360" w:lineRule="auto"/>
        <w:ind w:firstLine="709"/>
        <w:jc w:val="both"/>
        <w:rPr>
          <w:sz w:val="28"/>
          <w:szCs w:val="28"/>
        </w:rPr>
      </w:pPr>
      <w:r w:rsidRPr="00BA227D">
        <w:rPr>
          <w:sz w:val="28"/>
          <w:szCs w:val="28"/>
        </w:rPr>
        <w:t xml:space="preserve">равный среднему отношению фактически достигнутых в году, предшествующем году получения </w:t>
      </w:r>
      <w:r>
        <w:rPr>
          <w:sz w:val="28"/>
          <w:szCs w:val="28"/>
        </w:rPr>
        <w:t>гранта</w:t>
      </w:r>
      <w:r w:rsidRPr="00BA227D">
        <w:rPr>
          <w:sz w:val="28"/>
          <w:szCs w:val="28"/>
        </w:rPr>
        <w:t xml:space="preserve"> на </w:t>
      </w:r>
      <w:r>
        <w:rPr>
          <w:sz w:val="28"/>
          <w:szCs w:val="28"/>
        </w:rPr>
        <w:t>уход</w:t>
      </w:r>
      <w:r w:rsidRPr="00BA227D">
        <w:rPr>
          <w:sz w:val="28"/>
          <w:szCs w:val="28"/>
        </w:rPr>
        <w:t xml:space="preserve">, значений результатов предоставления </w:t>
      </w:r>
      <w:r>
        <w:rPr>
          <w:sz w:val="28"/>
          <w:szCs w:val="28"/>
        </w:rPr>
        <w:t>гранта</w:t>
      </w:r>
      <w:r w:rsidRPr="00BA227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уход </w:t>
      </w:r>
      <w:r w:rsidRPr="00BA227D">
        <w:rPr>
          <w:sz w:val="28"/>
          <w:szCs w:val="28"/>
        </w:rPr>
        <w:t>к установленным, но не менее 0,</w:t>
      </w:r>
      <w:r>
        <w:rPr>
          <w:sz w:val="28"/>
          <w:szCs w:val="28"/>
        </w:rPr>
        <w:t>8, –</w:t>
      </w:r>
      <w:r w:rsidRPr="00BA227D">
        <w:rPr>
          <w:sz w:val="28"/>
          <w:szCs w:val="28"/>
        </w:rPr>
        <w:t xml:space="preserve"> в случае недостижения </w:t>
      </w:r>
      <w:r>
        <w:rPr>
          <w:sz w:val="28"/>
          <w:szCs w:val="28"/>
        </w:rPr>
        <w:t>научной или образовательной организацией</w:t>
      </w:r>
      <w:r w:rsidRPr="00BA227D">
        <w:rPr>
          <w:sz w:val="28"/>
          <w:szCs w:val="28"/>
        </w:rPr>
        <w:t xml:space="preserve"> в году, предшествующем году получения </w:t>
      </w:r>
      <w:r>
        <w:rPr>
          <w:sz w:val="28"/>
          <w:szCs w:val="28"/>
        </w:rPr>
        <w:t>гранта</w:t>
      </w:r>
      <w:r w:rsidRPr="00BA227D">
        <w:rPr>
          <w:sz w:val="28"/>
          <w:szCs w:val="28"/>
        </w:rPr>
        <w:t xml:space="preserve"> на </w:t>
      </w:r>
      <w:r>
        <w:rPr>
          <w:sz w:val="28"/>
          <w:szCs w:val="28"/>
        </w:rPr>
        <w:t>уход</w:t>
      </w:r>
      <w:r w:rsidRPr="00BA227D">
        <w:rPr>
          <w:sz w:val="28"/>
          <w:szCs w:val="28"/>
        </w:rPr>
        <w:t xml:space="preserve">, результатов предоставления </w:t>
      </w:r>
      <w:r>
        <w:rPr>
          <w:sz w:val="28"/>
          <w:szCs w:val="28"/>
        </w:rPr>
        <w:t>гранта</w:t>
      </w:r>
      <w:r w:rsidRPr="00BA227D">
        <w:rPr>
          <w:sz w:val="28"/>
          <w:szCs w:val="28"/>
        </w:rPr>
        <w:t xml:space="preserve"> на </w:t>
      </w:r>
      <w:r>
        <w:rPr>
          <w:sz w:val="28"/>
          <w:szCs w:val="28"/>
        </w:rPr>
        <w:t>уход</w:t>
      </w:r>
      <w:r w:rsidRPr="00BA227D">
        <w:rPr>
          <w:sz w:val="28"/>
          <w:szCs w:val="28"/>
        </w:rPr>
        <w:t>,</w:t>
      </w:r>
    </w:p>
    <w:p w:rsidR="00C23275" w:rsidRDefault="00D36394" w:rsidP="00C232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1, – в случае</w:t>
      </w:r>
      <w:r w:rsidR="00C23275" w:rsidRPr="006572A1">
        <w:rPr>
          <w:sz w:val="28"/>
          <w:szCs w:val="28"/>
        </w:rPr>
        <w:t xml:space="preserve"> если в году, предшествующем году получения гранта</w:t>
      </w:r>
      <w:r w:rsidR="00C23275">
        <w:rPr>
          <w:sz w:val="28"/>
          <w:szCs w:val="28"/>
        </w:rPr>
        <w:t xml:space="preserve"> на </w:t>
      </w:r>
      <w:r w:rsidR="00AA4F70">
        <w:rPr>
          <w:sz w:val="28"/>
          <w:szCs w:val="28"/>
        </w:rPr>
        <w:t>уход</w:t>
      </w:r>
      <w:r w:rsidR="00C23275" w:rsidRPr="006572A1">
        <w:rPr>
          <w:sz w:val="28"/>
          <w:szCs w:val="28"/>
        </w:rPr>
        <w:t xml:space="preserve">, </w:t>
      </w:r>
      <w:r w:rsidR="00C23275">
        <w:rPr>
          <w:sz w:val="28"/>
          <w:szCs w:val="28"/>
        </w:rPr>
        <w:t>научная или образовательная организация</w:t>
      </w:r>
      <w:r w:rsidR="00C23275" w:rsidRPr="006572A1">
        <w:rPr>
          <w:sz w:val="28"/>
          <w:szCs w:val="28"/>
        </w:rPr>
        <w:t xml:space="preserve"> не получал</w:t>
      </w:r>
      <w:r w:rsidR="00C23275">
        <w:rPr>
          <w:sz w:val="28"/>
          <w:szCs w:val="28"/>
        </w:rPr>
        <w:t>а</w:t>
      </w:r>
      <w:r w:rsidR="00C23275" w:rsidRPr="006572A1">
        <w:rPr>
          <w:sz w:val="28"/>
          <w:szCs w:val="28"/>
        </w:rPr>
        <w:t xml:space="preserve"> грант на </w:t>
      </w:r>
      <w:r w:rsidR="00C23275">
        <w:rPr>
          <w:sz w:val="28"/>
          <w:szCs w:val="28"/>
        </w:rPr>
        <w:t>уход</w:t>
      </w:r>
      <w:r w:rsidR="00C23275" w:rsidRPr="006572A1">
        <w:rPr>
          <w:sz w:val="28"/>
          <w:szCs w:val="28"/>
        </w:rPr>
        <w:t>.</w:t>
      </w:r>
    </w:p>
    <w:p w:rsidR="00C23275" w:rsidRPr="006572A1" w:rsidRDefault="00C23275" w:rsidP="00C2327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572A1">
        <w:rPr>
          <w:spacing w:val="-4"/>
          <w:sz w:val="28"/>
          <w:szCs w:val="28"/>
        </w:rPr>
        <w:lastRenderedPageBreak/>
        <w:t xml:space="preserve">В случае если размер гранта </w:t>
      </w:r>
      <w:r w:rsidRPr="00CA285D">
        <w:rPr>
          <w:color w:val="000000" w:themeColor="text1"/>
          <w:spacing w:val="-4"/>
          <w:sz w:val="28"/>
          <w:szCs w:val="28"/>
        </w:rPr>
        <w:t>превышает 100% затрат</w:t>
      </w:r>
      <w:r w:rsidRPr="006572A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научной или образовательной организации</w:t>
      </w:r>
      <w:r w:rsidRPr="006572A1">
        <w:rPr>
          <w:spacing w:val="-4"/>
          <w:sz w:val="28"/>
          <w:szCs w:val="28"/>
        </w:rPr>
        <w:t xml:space="preserve"> на выполнение работ по уходу за </w:t>
      </w:r>
      <w:r>
        <w:rPr>
          <w:spacing w:val="-4"/>
          <w:sz w:val="28"/>
          <w:szCs w:val="28"/>
        </w:rPr>
        <w:t>многолетними насаждениями</w:t>
      </w:r>
      <w:r w:rsidRPr="006572A1">
        <w:rPr>
          <w:spacing w:val="-4"/>
          <w:sz w:val="28"/>
          <w:szCs w:val="28"/>
        </w:rPr>
        <w:t>, определяемых на основании акта выполненных работ, тако</w:t>
      </w:r>
      <w:r>
        <w:rPr>
          <w:spacing w:val="-4"/>
          <w:sz w:val="28"/>
          <w:szCs w:val="28"/>
        </w:rPr>
        <w:t>й</w:t>
      </w:r>
      <w:r w:rsidRPr="006572A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научной или образовательной организации</w:t>
      </w:r>
      <w:r w:rsidRPr="006572A1">
        <w:rPr>
          <w:spacing w:val="-4"/>
          <w:sz w:val="28"/>
          <w:szCs w:val="28"/>
        </w:rPr>
        <w:t xml:space="preserve"> выплачивается </w:t>
      </w:r>
      <w:r>
        <w:rPr>
          <w:spacing w:val="-4"/>
          <w:sz w:val="28"/>
          <w:szCs w:val="28"/>
        </w:rPr>
        <w:t xml:space="preserve">грант на уход </w:t>
      </w:r>
      <w:r w:rsidRPr="006572A1">
        <w:rPr>
          <w:spacing w:val="-4"/>
          <w:sz w:val="28"/>
          <w:szCs w:val="28"/>
        </w:rPr>
        <w:t>в размере 100% указанных затрат.</w:t>
      </w:r>
    </w:p>
    <w:p w:rsidR="00692DAF" w:rsidRDefault="00C23275" w:rsidP="00692DAF">
      <w:pPr>
        <w:spacing w:line="360" w:lineRule="auto"/>
        <w:ind w:firstLine="709"/>
        <w:jc w:val="both"/>
        <w:rPr>
          <w:sz w:val="28"/>
          <w:szCs w:val="28"/>
        </w:rPr>
      </w:pPr>
      <w:r w:rsidRPr="006572A1">
        <w:rPr>
          <w:sz w:val="28"/>
          <w:szCs w:val="28"/>
        </w:rPr>
        <w:t>Образовавшиеся при уменьшении суммы гранта</w:t>
      </w:r>
      <w:r>
        <w:rPr>
          <w:sz w:val="28"/>
          <w:szCs w:val="28"/>
        </w:rPr>
        <w:t xml:space="preserve"> на уход </w:t>
      </w:r>
      <w:r w:rsidRPr="006572A1">
        <w:rPr>
          <w:sz w:val="28"/>
          <w:szCs w:val="28"/>
        </w:rPr>
        <w:t xml:space="preserve">средства перераспределяются между другими </w:t>
      </w:r>
      <w:r>
        <w:rPr>
          <w:sz w:val="28"/>
          <w:szCs w:val="28"/>
        </w:rPr>
        <w:t>научными и образовательными организациями в соответствии с</w:t>
      </w:r>
      <w:r w:rsidRPr="006572A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методикой</w:t>
      </w:r>
      <w:r w:rsidR="00A403B4" w:rsidRPr="00A403B4">
        <w:rPr>
          <w:sz w:val="28"/>
          <w:szCs w:val="28"/>
        </w:rPr>
        <w:t>»</w:t>
      </w:r>
      <w:r w:rsidR="00375226">
        <w:rPr>
          <w:sz w:val="28"/>
          <w:szCs w:val="28"/>
        </w:rPr>
        <w:t>.</w:t>
      </w:r>
    </w:p>
    <w:p w:rsidR="00D33283" w:rsidRDefault="009D3821" w:rsidP="00692D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297A">
        <w:rPr>
          <w:sz w:val="28"/>
          <w:szCs w:val="28"/>
        </w:rPr>
        <w:t>.2</w:t>
      </w:r>
      <w:r w:rsidR="00D36394">
        <w:rPr>
          <w:sz w:val="28"/>
          <w:szCs w:val="28"/>
        </w:rPr>
        <w:t>. В пункте 3 абзацы</w:t>
      </w:r>
      <w:r>
        <w:rPr>
          <w:sz w:val="28"/>
          <w:szCs w:val="28"/>
        </w:rPr>
        <w:t xml:space="preserve"> </w:t>
      </w:r>
      <w:r w:rsidR="00D33283">
        <w:rPr>
          <w:sz w:val="28"/>
          <w:szCs w:val="28"/>
        </w:rPr>
        <w:t>«</w:t>
      </w:r>
      <w:r w:rsidR="00D33283" w:rsidRPr="00D33283">
        <w:rPr>
          <w:sz w:val="28"/>
          <w:szCs w:val="28"/>
        </w:rPr>
        <w:t>Пзп</w:t>
      </w:r>
      <w:r w:rsidR="00D33283" w:rsidRPr="009D3821">
        <w:rPr>
          <w:sz w:val="28"/>
          <w:szCs w:val="28"/>
          <w:vertAlign w:val="subscript"/>
        </w:rPr>
        <w:t>2</w:t>
      </w:r>
      <w:r w:rsidR="00D33283">
        <w:rPr>
          <w:sz w:val="28"/>
          <w:szCs w:val="28"/>
        </w:rPr>
        <w:t xml:space="preserve"> –</w:t>
      </w:r>
      <w:r w:rsidR="00D33283" w:rsidRPr="00D33283">
        <w:rPr>
          <w:sz w:val="28"/>
          <w:szCs w:val="28"/>
        </w:rPr>
        <w:t xml:space="preserve"> площадь закладки маточных насаждений, заложенных базисными растениями (гектаров). Показатель определяется на основании представленного научной или образовательной организацией заявления о предоставлении гранта на закладку питомников, составленного по форме, утвержденной правовым актом министерства,</w:t>
      </w:r>
      <w:r>
        <w:rPr>
          <w:sz w:val="28"/>
          <w:szCs w:val="28"/>
        </w:rPr>
        <w:t>» и «</w:t>
      </w:r>
      <w:r w:rsidR="00D33283" w:rsidRPr="00D33283">
        <w:rPr>
          <w:sz w:val="28"/>
          <w:szCs w:val="28"/>
        </w:rPr>
        <w:t>Кзп</w:t>
      </w:r>
      <w:r w:rsidR="00D33283" w:rsidRPr="009D3821">
        <w:rPr>
          <w:sz w:val="28"/>
          <w:szCs w:val="28"/>
          <w:vertAlign w:val="subscript"/>
        </w:rPr>
        <w:t>2</w:t>
      </w:r>
      <w:r w:rsidR="00D33283">
        <w:rPr>
          <w:sz w:val="28"/>
          <w:szCs w:val="28"/>
        </w:rPr>
        <w:t xml:space="preserve"> –</w:t>
      </w:r>
      <w:r w:rsidR="00D33283" w:rsidRPr="00D33283">
        <w:rPr>
          <w:sz w:val="28"/>
          <w:szCs w:val="28"/>
        </w:rPr>
        <w:t xml:space="preserve"> коэффициент, равный 4, применяемый для перевода площади земельного участка, на котором были заложены маточные насаждения (заложенные базисными растениями), в условную площадь;</w:t>
      </w:r>
      <w:r w:rsidR="00D332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33283">
        <w:rPr>
          <w:sz w:val="28"/>
          <w:szCs w:val="28"/>
        </w:rPr>
        <w:t>изложить в следующей редакции:</w:t>
      </w:r>
    </w:p>
    <w:p w:rsidR="00D33283" w:rsidRPr="00D33283" w:rsidRDefault="00D33283" w:rsidP="00D33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3283">
        <w:rPr>
          <w:sz w:val="28"/>
          <w:szCs w:val="28"/>
        </w:rPr>
        <w:t>Пзп</w:t>
      </w:r>
      <w:r w:rsidRPr="009D38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</w:t>
      </w:r>
      <w:r w:rsidRPr="00D33283">
        <w:rPr>
          <w:sz w:val="28"/>
          <w:szCs w:val="28"/>
        </w:rPr>
        <w:t xml:space="preserve"> площадь закладки маточных насаждений</w:t>
      </w:r>
      <w:r>
        <w:rPr>
          <w:sz w:val="28"/>
          <w:szCs w:val="28"/>
        </w:rPr>
        <w:t xml:space="preserve"> плодовых и ягодных </w:t>
      </w:r>
      <w:r w:rsidR="00132C4C">
        <w:rPr>
          <w:sz w:val="28"/>
          <w:szCs w:val="28"/>
        </w:rPr>
        <w:t>культур</w:t>
      </w:r>
      <w:r w:rsidRPr="00D33283">
        <w:rPr>
          <w:sz w:val="28"/>
          <w:szCs w:val="28"/>
        </w:rPr>
        <w:t>, заложенных базисными растениями (гектаров). Показатель определяется на основании представленного научной или образовательной организацией заявления о предоставлении гранта на закладку питомников, составленного по форме, утвержденной правовым актом министерства,</w:t>
      </w:r>
    </w:p>
    <w:p w:rsidR="00D33283" w:rsidRPr="00D33283" w:rsidRDefault="00D33283" w:rsidP="00D33283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33283">
        <w:rPr>
          <w:sz w:val="28"/>
          <w:szCs w:val="28"/>
        </w:rPr>
        <w:t>Кзп</w:t>
      </w:r>
      <w:r w:rsidRPr="009D382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</w:t>
      </w:r>
      <w:r w:rsidRPr="00D33283">
        <w:rPr>
          <w:sz w:val="28"/>
          <w:szCs w:val="28"/>
        </w:rPr>
        <w:t xml:space="preserve"> коэффициент, равный 4, применяемый для перевода площади земельного участка, на котором были заложены </w:t>
      </w:r>
      <w:r w:rsidRPr="00D33283">
        <w:rPr>
          <w:spacing w:val="-6"/>
          <w:sz w:val="28"/>
          <w:szCs w:val="28"/>
        </w:rPr>
        <w:t>маточные насажд</w:t>
      </w:r>
      <w:r w:rsidR="00BD07B4">
        <w:rPr>
          <w:spacing w:val="-6"/>
          <w:sz w:val="28"/>
          <w:szCs w:val="28"/>
        </w:rPr>
        <w:t>ения плодовых и ягодных культур</w:t>
      </w:r>
      <w:r w:rsidRPr="00D33283">
        <w:rPr>
          <w:spacing w:val="-6"/>
          <w:sz w:val="28"/>
          <w:szCs w:val="28"/>
        </w:rPr>
        <w:t xml:space="preserve"> </w:t>
      </w:r>
      <w:r w:rsidR="00BD07B4">
        <w:rPr>
          <w:spacing w:val="-6"/>
          <w:sz w:val="28"/>
          <w:szCs w:val="28"/>
        </w:rPr>
        <w:t>(</w:t>
      </w:r>
      <w:r w:rsidRPr="00D33283">
        <w:rPr>
          <w:spacing w:val="-6"/>
          <w:sz w:val="28"/>
          <w:szCs w:val="28"/>
        </w:rPr>
        <w:t>заложенны</w:t>
      </w:r>
      <w:r w:rsidR="009D3821">
        <w:rPr>
          <w:spacing w:val="-6"/>
          <w:sz w:val="28"/>
          <w:szCs w:val="28"/>
        </w:rPr>
        <w:t>е</w:t>
      </w:r>
      <w:r w:rsidRPr="00D33283">
        <w:rPr>
          <w:spacing w:val="-6"/>
          <w:sz w:val="28"/>
          <w:szCs w:val="28"/>
        </w:rPr>
        <w:t xml:space="preserve"> базисными растениями</w:t>
      </w:r>
      <w:r w:rsidR="00BD07B4"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>, в условную площадь;».</w:t>
      </w:r>
    </w:p>
    <w:p w:rsidR="00D33283" w:rsidRPr="00A403B4" w:rsidRDefault="00D33283" w:rsidP="00692DAF">
      <w:pPr>
        <w:spacing w:line="360" w:lineRule="auto"/>
        <w:ind w:firstLine="709"/>
        <w:jc w:val="both"/>
        <w:rPr>
          <w:sz w:val="28"/>
          <w:szCs w:val="28"/>
        </w:rPr>
      </w:pPr>
    </w:p>
    <w:p w:rsidR="00324916" w:rsidRDefault="00324916" w:rsidP="00324916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05CC" w:rsidRPr="00165EB7" w:rsidRDefault="00165EB7" w:rsidP="00063F83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</w:t>
      </w:r>
    </w:p>
    <w:sectPr w:rsidR="00BC05CC" w:rsidRPr="00165EB7" w:rsidSect="00385895">
      <w:headerReference w:type="default" r:id="rId8"/>
      <w:headerReference w:type="first" r:id="rId9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D5" w:rsidRDefault="003C05D5" w:rsidP="00965AC1">
      <w:r>
        <w:separator/>
      </w:r>
    </w:p>
  </w:endnote>
  <w:endnote w:type="continuationSeparator" w:id="0">
    <w:p w:rsidR="003C05D5" w:rsidRDefault="003C05D5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D5" w:rsidRDefault="003C05D5" w:rsidP="00965AC1">
      <w:r>
        <w:separator/>
      </w:r>
    </w:p>
  </w:footnote>
  <w:footnote w:type="continuationSeparator" w:id="0">
    <w:p w:rsidR="003C05D5" w:rsidRDefault="003C05D5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2751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0DC5" w:rsidRPr="00264F74" w:rsidRDefault="00C20DC5">
        <w:pPr>
          <w:pStyle w:val="a3"/>
          <w:jc w:val="center"/>
          <w:rPr>
            <w:sz w:val="28"/>
            <w:szCs w:val="28"/>
          </w:rPr>
        </w:pPr>
        <w:r w:rsidRPr="00264F74">
          <w:rPr>
            <w:sz w:val="28"/>
            <w:szCs w:val="28"/>
          </w:rPr>
          <w:fldChar w:fldCharType="begin"/>
        </w:r>
        <w:r w:rsidRPr="00264F74">
          <w:rPr>
            <w:sz w:val="28"/>
            <w:szCs w:val="28"/>
          </w:rPr>
          <w:instrText>PAGE   \* MERGEFORMAT</w:instrText>
        </w:r>
        <w:r w:rsidRPr="00264F74">
          <w:rPr>
            <w:sz w:val="28"/>
            <w:szCs w:val="28"/>
          </w:rPr>
          <w:fldChar w:fldCharType="separate"/>
        </w:r>
        <w:r w:rsidR="00B16BE3">
          <w:rPr>
            <w:noProof/>
            <w:sz w:val="28"/>
            <w:szCs w:val="28"/>
          </w:rPr>
          <w:t>6</w:t>
        </w:r>
        <w:r w:rsidRPr="00264F74">
          <w:rPr>
            <w:sz w:val="28"/>
            <w:szCs w:val="28"/>
          </w:rPr>
          <w:fldChar w:fldCharType="end"/>
        </w:r>
      </w:p>
    </w:sdtContent>
  </w:sdt>
  <w:p w:rsidR="00C20DC5" w:rsidRDefault="00C20D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DC5" w:rsidRDefault="00C20DC5" w:rsidP="00BC05CC">
    <w:pPr>
      <w:pStyle w:val="a3"/>
      <w:jc w:val="center"/>
    </w:pPr>
  </w:p>
  <w:p w:rsidR="00C20DC5" w:rsidRDefault="00C20DC5" w:rsidP="00CB75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4AF611D"/>
    <w:multiLevelType w:val="hybridMultilevel"/>
    <w:tmpl w:val="3B50E860"/>
    <w:lvl w:ilvl="0" w:tplc="3044F5B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E3B18A0"/>
    <w:multiLevelType w:val="multilevel"/>
    <w:tmpl w:val="8B688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E9E5339"/>
    <w:multiLevelType w:val="multilevel"/>
    <w:tmpl w:val="EF2E47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sz w:val="28"/>
      </w:rPr>
    </w:lvl>
  </w:abstractNum>
  <w:abstractNum w:abstractNumId="5" w15:restartNumberingAfterBreak="0">
    <w:nsid w:val="43746D4E"/>
    <w:multiLevelType w:val="multilevel"/>
    <w:tmpl w:val="39E8EA5E"/>
    <w:lvl w:ilvl="0">
      <w:start w:val="3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6" w15:restartNumberingAfterBreak="0">
    <w:nsid w:val="455D35A4"/>
    <w:multiLevelType w:val="multilevel"/>
    <w:tmpl w:val="DFE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1F"/>
    <w:rsid w:val="00000E3C"/>
    <w:rsid w:val="00001590"/>
    <w:rsid w:val="000035B1"/>
    <w:rsid w:val="00004BB1"/>
    <w:rsid w:val="00005C85"/>
    <w:rsid w:val="000061B7"/>
    <w:rsid w:val="00014D34"/>
    <w:rsid w:val="00015938"/>
    <w:rsid w:val="00015C13"/>
    <w:rsid w:val="00016A9B"/>
    <w:rsid w:val="000202BB"/>
    <w:rsid w:val="00023DFD"/>
    <w:rsid w:val="0002571A"/>
    <w:rsid w:val="0003321B"/>
    <w:rsid w:val="00034544"/>
    <w:rsid w:val="00042CBA"/>
    <w:rsid w:val="00042F33"/>
    <w:rsid w:val="000431D1"/>
    <w:rsid w:val="00044128"/>
    <w:rsid w:val="00044C93"/>
    <w:rsid w:val="00044DB2"/>
    <w:rsid w:val="00047E28"/>
    <w:rsid w:val="0005024F"/>
    <w:rsid w:val="00053C06"/>
    <w:rsid w:val="0005616A"/>
    <w:rsid w:val="00063F83"/>
    <w:rsid w:val="000677D2"/>
    <w:rsid w:val="00070E23"/>
    <w:rsid w:val="00072E8C"/>
    <w:rsid w:val="00072E94"/>
    <w:rsid w:val="00073DDE"/>
    <w:rsid w:val="0007603D"/>
    <w:rsid w:val="0007666B"/>
    <w:rsid w:val="0008051F"/>
    <w:rsid w:val="000807E6"/>
    <w:rsid w:val="000863E9"/>
    <w:rsid w:val="000869D3"/>
    <w:rsid w:val="00090E57"/>
    <w:rsid w:val="00091413"/>
    <w:rsid w:val="00092296"/>
    <w:rsid w:val="00095C7E"/>
    <w:rsid w:val="000A461A"/>
    <w:rsid w:val="000A5568"/>
    <w:rsid w:val="000A62E9"/>
    <w:rsid w:val="000A6BC5"/>
    <w:rsid w:val="000B454C"/>
    <w:rsid w:val="000C158D"/>
    <w:rsid w:val="000C6A97"/>
    <w:rsid w:val="000C6D17"/>
    <w:rsid w:val="000D1A1E"/>
    <w:rsid w:val="000D2DB1"/>
    <w:rsid w:val="000D30CA"/>
    <w:rsid w:val="000D756C"/>
    <w:rsid w:val="000E0C53"/>
    <w:rsid w:val="000E1464"/>
    <w:rsid w:val="000E3742"/>
    <w:rsid w:val="000E601E"/>
    <w:rsid w:val="000E6545"/>
    <w:rsid w:val="000E6E3F"/>
    <w:rsid w:val="000F2BE8"/>
    <w:rsid w:val="000F6152"/>
    <w:rsid w:val="000F770B"/>
    <w:rsid w:val="00103EFE"/>
    <w:rsid w:val="0010444C"/>
    <w:rsid w:val="00105360"/>
    <w:rsid w:val="0011358F"/>
    <w:rsid w:val="001158E5"/>
    <w:rsid w:val="00121896"/>
    <w:rsid w:val="00122800"/>
    <w:rsid w:val="00122DD6"/>
    <w:rsid w:val="0012318C"/>
    <w:rsid w:val="00124F26"/>
    <w:rsid w:val="001302FE"/>
    <w:rsid w:val="00132C4C"/>
    <w:rsid w:val="00132D41"/>
    <w:rsid w:val="00132F7B"/>
    <w:rsid w:val="00135591"/>
    <w:rsid w:val="00136F83"/>
    <w:rsid w:val="001375D0"/>
    <w:rsid w:val="00137BCE"/>
    <w:rsid w:val="00140C09"/>
    <w:rsid w:val="00146A85"/>
    <w:rsid w:val="00150A26"/>
    <w:rsid w:val="00152B81"/>
    <w:rsid w:val="00157E2B"/>
    <w:rsid w:val="00160559"/>
    <w:rsid w:val="00165A57"/>
    <w:rsid w:val="00165EB7"/>
    <w:rsid w:val="00165F6F"/>
    <w:rsid w:val="00167901"/>
    <w:rsid w:val="00174A93"/>
    <w:rsid w:val="001812A7"/>
    <w:rsid w:val="001874D6"/>
    <w:rsid w:val="00187EC4"/>
    <w:rsid w:val="001916F2"/>
    <w:rsid w:val="00195DD3"/>
    <w:rsid w:val="0019615A"/>
    <w:rsid w:val="001A0E5B"/>
    <w:rsid w:val="001A2492"/>
    <w:rsid w:val="001A28FD"/>
    <w:rsid w:val="001A2F46"/>
    <w:rsid w:val="001A34FC"/>
    <w:rsid w:val="001A434F"/>
    <w:rsid w:val="001B12BF"/>
    <w:rsid w:val="001B209F"/>
    <w:rsid w:val="001B3408"/>
    <w:rsid w:val="001B4243"/>
    <w:rsid w:val="001B4AE4"/>
    <w:rsid w:val="001B5CBB"/>
    <w:rsid w:val="001C1809"/>
    <w:rsid w:val="001C24D8"/>
    <w:rsid w:val="001C4F49"/>
    <w:rsid w:val="001D0303"/>
    <w:rsid w:val="001D27D2"/>
    <w:rsid w:val="001E205F"/>
    <w:rsid w:val="001E2619"/>
    <w:rsid w:val="001E26C0"/>
    <w:rsid w:val="001E2AB1"/>
    <w:rsid w:val="001E66CA"/>
    <w:rsid w:val="001E6CF9"/>
    <w:rsid w:val="001F13B3"/>
    <w:rsid w:val="001F4297"/>
    <w:rsid w:val="001F4825"/>
    <w:rsid w:val="001F7C81"/>
    <w:rsid w:val="00203BC3"/>
    <w:rsid w:val="002044BC"/>
    <w:rsid w:val="00205E15"/>
    <w:rsid w:val="00206512"/>
    <w:rsid w:val="0020771D"/>
    <w:rsid w:val="00207F34"/>
    <w:rsid w:val="00210C1B"/>
    <w:rsid w:val="00211F29"/>
    <w:rsid w:val="00212491"/>
    <w:rsid w:val="002151D0"/>
    <w:rsid w:val="00217205"/>
    <w:rsid w:val="0021783A"/>
    <w:rsid w:val="00217D41"/>
    <w:rsid w:val="00221DB6"/>
    <w:rsid w:val="002265DE"/>
    <w:rsid w:val="00230086"/>
    <w:rsid w:val="002314BA"/>
    <w:rsid w:val="00231F03"/>
    <w:rsid w:val="002353EB"/>
    <w:rsid w:val="002365AE"/>
    <w:rsid w:val="00236F92"/>
    <w:rsid w:val="002373B8"/>
    <w:rsid w:val="0024072C"/>
    <w:rsid w:val="002413FF"/>
    <w:rsid w:val="00242117"/>
    <w:rsid w:val="002421E5"/>
    <w:rsid w:val="002462C5"/>
    <w:rsid w:val="00252A9E"/>
    <w:rsid w:val="002620C7"/>
    <w:rsid w:val="002633EE"/>
    <w:rsid w:val="002640AF"/>
    <w:rsid w:val="00264ACB"/>
    <w:rsid w:val="00264F74"/>
    <w:rsid w:val="00266359"/>
    <w:rsid w:val="00266F58"/>
    <w:rsid w:val="00271283"/>
    <w:rsid w:val="0027239B"/>
    <w:rsid w:val="00275501"/>
    <w:rsid w:val="00275F03"/>
    <w:rsid w:val="00277AEC"/>
    <w:rsid w:val="00280488"/>
    <w:rsid w:val="0028145D"/>
    <w:rsid w:val="00281FA3"/>
    <w:rsid w:val="0028435E"/>
    <w:rsid w:val="00284F48"/>
    <w:rsid w:val="00290B4F"/>
    <w:rsid w:val="00291694"/>
    <w:rsid w:val="002B0F89"/>
    <w:rsid w:val="002B1DD0"/>
    <w:rsid w:val="002B6A3E"/>
    <w:rsid w:val="002B6C3A"/>
    <w:rsid w:val="002B7B05"/>
    <w:rsid w:val="002C2039"/>
    <w:rsid w:val="002C4831"/>
    <w:rsid w:val="002C5541"/>
    <w:rsid w:val="002D1490"/>
    <w:rsid w:val="002D448C"/>
    <w:rsid w:val="002D5055"/>
    <w:rsid w:val="002D7739"/>
    <w:rsid w:val="002D7C9C"/>
    <w:rsid w:val="002E0491"/>
    <w:rsid w:val="002E4D1B"/>
    <w:rsid w:val="002E5158"/>
    <w:rsid w:val="002E5F5A"/>
    <w:rsid w:val="002E6033"/>
    <w:rsid w:val="002E6DB6"/>
    <w:rsid w:val="002F18E9"/>
    <w:rsid w:val="002F2416"/>
    <w:rsid w:val="002F26AE"/>
    <w:rsid w:val="002F33FA"/>
    <w:rsid w:val="002F7210"/>
    <w:rsid w:val="00301922"/>
    <w:rsid w:val="00303614"/>
    <w:rsid w:val="003059AB"/>
    <w:rsid w:val="00314D7D"/>
    <w:rsid w:val="00315214"/>
    <w:rsid w:val="00315481"/>
    <w:rsid w:val="00315D79"/>
    <w:rsid w:val="00317B9D"/>
    <w:rsid w:val="00323EB8"/>
    <w:rsid w:val="00324916"/>
    <w:rsid w:val="00332138"/>
    <w:rsid w:val="003324BD"/>
    <w:rsid w:val="003349FD"/>
    <w:rsid w:val="003351C3"/>
    <w:rsid w:val="003369EF"/>
    <w:rsid w:val="00340444"/>
    <w:rsid w:val="00343F3E"/>
    <w:rsid w:val="00344D7E"/>
    <w:rsid w:val="00345F4F"/>
    <w:rsid w:val="00347588"/>
    <w:rsid w:val="00350FEC"/>
    <w:rsid w:val="003529F8"/>
    <w:rsid w:val="00353DFB"/>
    <w:rsid w:val="0035752E"/>
    <w:rsid w:val="0036199A"/>
    <w:rsid w:val="0036204C"/>
    <w:rsid w:val="00362A4C"/>
    <w:rsid w:val="00365421"/>
    <w:rsid w:val="00365B4C"/>
    <w:rsid w:val="0036653D"/>
    <w:rsid w:val="00366F8E"/>
    <w:rsid w:val="00371122"/>
    <w:rsid w:val="00373155"/>
    <w:rsid w:val="00374001"/>
    <w:rsid w:val="00375226"/>
    <w:rsid w:val="00375D63"/>
    <w:rsid w:val="00376A5B"/>
    <w:rsid w:val="00382BEA"/>
    <w:rsid w:val="00383563"/>
    <w:rsid w:val="0038587B"/>
    <w:rsid w:val="00385895"/>
    <w:rsid w:val="0038663C"/>
    <w:rsid w:val="003870CE"/>
    <w:rsid w:val="00390BD5"/>
    <w:rsid w:val="00393298"/>
    <w:rsid w:val="00393610"/>
    <w:rsid w:val="00393F97"/>
    <w:rsid w:val="003A0674"/>
    <w:rsid w:val="003A0F8A"/>
    <w:rsid w:val="003A178C"/>
    <w:rsid w:val="003A46DF"/>
    <w:rsid w:val="003A5A37"/>
    <w:rsid w:val="003B4E9B"/>
    <w:rsid w:val="003B6450"/>
    <w:rsid w:val="003B6B08"/>
    <w:rsid w:val="003C05D5"/>
    <w:rsid w:val="003C753B"/>
    <w:rsid w:val="003C7878"/>
    <w:rsid w:val="003D1829"/>
    <w:rsid w:val="003D1983"/>
    <w:rsid w:val="003D1C19"/>
    <w:rsid w:val="003D4772"/>
    <w:rsid w:val="003D79F1"/>
    <w:rsid w:val="003D7A07"/>
    <w:rsid w:val="003E14EF"/>
    <w:rsid w:val="003E15E8"/>
    <w:rsid w:val="003E2920"/>
    <w:rsid w:val="003E4667"/>
    <w:rsid w:val="003E4879"/>
    <w:rsid w:val="003F07DF"/>
    <w:rsid w:val="003F56D3"/>
    <w:rsid w:val="004009B7"/>
    <w:rsid w:val="00400B2A"/>
    <w:rsid w:val="004014F7"/>
    <w:rsid w:val="00402F9D"/>
    <w:rsid w:val="00406DA5"/>
    <w:rsid w:val="0041229D"/>
    <w:rsid w:val="00413986"/>
    <w:rsid w:val="00416D4F"/>
    <w:rsid w:val="00431195"/>
    <w:rsid w:val="00432647"/>
    <w:rsid w:val="004327D5"/>
    <w:rsid w:val="00432E02"/>
    <w:rsid w:val="004334E4"/>
    <w:rsid w:val="00434FF1"/>
    <w:rsid w:val="004354D7"/>
    <w:rsid w:val="00436743"/>
    <w:rsid w:val="0044271B"/>
    <w:rsid w:val="00444B2C"/>
    <w:rsid w:val="0044625E"/>
    <w:rsid w:val="00446BA2"/>
    <w:rsid w:val="00450794"/>
    <w:rsid w:val="00453A65"/>
    <w:rsid w:val="00457876"/>
    <w:rsid w:val="00462EB8"/>
    <w:rsid w:val="00470BBF"/>
    <w:rsid w:val="00471132"/>
    <w:rsid w:val="004721C9"/>
    <w:rsid w:val="00477FAD"/>
    <w:rsid w:val="00492AC6"/>
    <w:rsid w:val="00493228"/>
    <w:rsid w:val="00493580"/>
    <w:rsid w:val="0049514B"/>
    <w:rsid w:val="00496B97"/>
    <w:rsid w:val="004A0E0D"/>
    <w:rsid w:val="004A1003"/>
    <w:rsid w:val="004A1E46"/>
    <w:rsid w:val="004A1FFF"/>
    <w:rsid w:val="004A395D"/>
    <w:rsid w:val="004A67DE"/>
    <w:rsid w:val="004B204D"/>
    <w:rsid w:val="004B2C65"/>
    <w:rsid w:val="004B4022"/>
    <w:rsid w:val="004B508C"/>
    <w:rsid w:val="004B5ACE"/>
    <w:rsid w:val="004B7DAA"/>
    <w:rsid w:val="004C15F2"/>
    <w:rsid w:val="004D7184"/>
    <w:rsid w:val="004E0C4D"/>
    <w:rsid w:val="004E11C6"/>
    <w:rsid w:val="004E12B5"/>
    <w:rsid w:val="004E24CC"/>
    <w:rsid w:val="004E400F"/>
    <w:rsid w:val="004E42F8"/>
    <w:rsid w:val="004E5BFC"/>
    <w:rsid w:val="004F3DB4"/>
    <w:rsid w:val="00511D9E"/>
    <w:rsid w:val="00514452"/>
    <w:rsid w:val="005165A3"/>
    <w:rsid w:val="00522740"/>
    <w:rsid w:val="00523D5E"/>
    <w:rsid w:val="0052400D"/>
    <w:rsid w:val="00526072"/>
    <w:rsid w:val="00534021"/>
    <w:rsid w:val="00542396"/>
    <w:rsid w:val="00543C74"/>
    <w:rsid w:val="005460E1"/>
    <w:rsid w:val="0055148B"/>
    <w:rsid w:val="00552B8B"/>
    <w:rsid w:val="00554538"/>
    <w:rsid w:val="00554B1C"/>
    <w:rsid w:val="00557A7F"/>
    <w:rsid w:val="0056381C"/>
    <w:rsid w:val="005639A4"/>
    <w:rsid w:val="005663F5"/>
    <w:rsid w:val="00566BED"/>
    <w:rsid w:val="0056700A"/>
    <w:rsid w:val="00567167"/>
    <w:rsid w:val="00571295"/>
    <w:rsid w:val="0057182F"/>
    <w:rsid w:val="005805A0"/>
    <w:rsid w:val="005910C9"/>
    <w:rsid w:val="0059159F"/>
    <w:rsid w:val="00591D26"/>
    <w:rsid w:val="00594EF3"/>
    <w:rsid w:val="00597420"/>
    <w:rsid w:val="005A0533"/>
    <w:rsid w:val="005A202F"/>
    <w:rsid w:val="005A2A6B"/>
    <w:rsid w:val="005A5B3D"/>
    <w:rsid w:val="005A6E5D"/>
    <w:rsid w:val="005A76DB"/>
    <w:rsid w:val="005B1E39"/>
    <w:rsid w:val="005B6E56"/>
    <w:rsid w:val="005B7DB4"/>
    <w:rsid w:val="005C6521"/>
    <w:rsid w:val="005C79DB"/>
    <w:rsid w:val="005D47A9"/>
    <w:rsid w:val="005D4C5E"/>
    <w:rsid w:val="005D6343"/>
    <w:rsid w:val="005E0392"/>
    <w:rsid w:val="005E03A4"/>
    <w:rsid w:val="005F0F35"/>
    <w:rsid w:val="005F2755"/>
    <w:rsid w:val="005F3C13"/>
    <w:rsid w:val="006014F0"/>
    <w:rsid w:val="00602F31"/>
    <w:rsid w:val="00603503"/>
    <w:rsid w:val="00604ABD"/>
    <w:rsid w:val="0060654D"/>
    <w:rsid w:val="00606C30"/>
    <w:rsid w:val="006079CF"/>
    <w:rsid w:val="006113BF"/>
    <w:rsid w:val="00620634"/>
    <w:rsid w:val="00622813"/>
    <w:rsid w:val="00625FD7"/>
    <w:rsid w:val="00630D13"/>
    <w:rsid w:val="0063274A"/>
    <w:rsid w:val="00635405"/>
    <w:rsid w:val="0064249F"/>
    <w:rsid w:val="006433DF"/>
    <w:rsid w:val="00647A3D"/>
    <w:rsid w:val="006526C7"/>
    <w:rsid w:val="00662802"/>
    <w:rsid w:val="00662AC4"/>
    <w:rsid w:val="006652B7"/>
    <w:rsid w:val="00671996"/>
    <w:rsid w:val="0067244C"/>
    <w:rsid w:val="00674A7A"/>
    <w:rsid w:val="00676A5D"/>
    <w:rsid w:val="00682DCE"/>
    <w:rsid w:val="00682FCF"/>
    <w:rsid w:val="00683A4E"/>
    <w:rsid w:val="00685D4E"/>
    <w:rsid w:val="006904B9"/>
    <w:rsid w:val="00691CD5"/>
    <w:rsid w:val="00692DAF"/>
    <w:rsid w:val="00693823"/>
    <w:rsid w:val="00693DB1"/>
    <w:rsid w:val="006953CA"/>
    <w:rsid w:val="006A2515"/>
    <w:rsid w:val="006A2BA6"/>
    <w:rsid w:val="006A3D27"/>
    <w:rsid w:val="006A6F6D"/>
    <w:rsid w:val="006B308C"/>
    <w:rsid w:val="006B5002"/>
    <w:rsid w:val="006B5330"/>
    <w:rsid w:val="006B5AEF"/>
    <w:rsid w:val="006B7F7B"/>
    <w:rsid w:val="006C0B79"/>
    <w:rsid w:val="006C21BC"/>
    <w:rsid w:val="006C3B49"/>
    <w:rsid w:val="006C452D"/>
    <w:rsid w:val="006C52D9"/>
    <w:rsid w:val="006C6C4E"/>
    <w:rsid w:val="006D2A9E"/>
    <w:rsid w:val="006D3314"/>
    <w:rsid w:val="006D3697"/>
    <w:rsid w:val="006D4BEC"/>
    <w:rsid w:val="006D5A27"/>
    <w:rsid w:val="006D5D57"/>
    <w:rsid w:val="006E687F"/>
    <w:rsid w:val="006F0A7E"/>
    <w:rsid w:val="006F2E74"/>
    <w:rsid w:val="006F357F"/>
    <w:rsid w:val="006F54B8"/>
    <w:rsid w:val="006F56DC"/>
    <w:rsid w:val="006F64AD"/>
    <w:rsid w:val="00703030"/>
    <w:rsid w:val="00705FB8"/>
    <w:rsid w:val="007070B9"/>
    <w:rsid w:val="0070743A"/>
    <w:rsid w:val="00707C11"/>
    <w:rsid w:val="00710AAC"/>
    <w:rsid w:val="00711C00"/>
    <w:rsid w:val="00715BEE"/>
    <w:rsid w:val="007166E3"/>
    <w:rsid w:val="007168AC"/>
    <w:rsid w:val="00721E47"/>
    <w:rsid w:val="00722593"/>
    <w:rsid w:val="00722F31"/>
    <w:rsid w:val="00725213"/>
    <w:rsid w:val="00730D62"/>
    <w:rsid w:val="00733AC8"/>
    <w:rsid w:val="00734044"/>
    <w:rsid w:val="0073599D"/>
    <w:rsid w:val="007422ED"/>
    <w:rsid w:val="00743949"/>
    <w:rsid w:val="00747145"/>
    <w:rsid w:val="00747CC3"/>
    <w:rsid w:val="00750DDA"/>
    <w:rsid w:val="0076029C"/>
    <w:rsid w:val="00763BAF"/>
    <w:rsid w:val="0076566B"/>
    <w:rsid w:val="0076582E"/>
    <w:rsid w:val="00765F34"/>
    <w:rsid w:val="00766903"/>
    <w:rsid w:val="00770A1B"/>
    <w:rsid w:val="00772B31"/>
    <w:rsid w:val="0077306F"/>
    <w:rsid w:val="00773D22"/>
    <w:rsid w:val="00774387"/>
    <w:rsid w:val="007743AA"/>
    <w:rsid w:val="0077791B"/>
    <w:rsid w:val="007779A0"/>
    <w:rsid w:val="00780292"/>
    <w:rsid w:val="007802FF"/>
    <w:rsid w:val="007822F0"/>
    <w:rsid w:val="0078455D"/>
    <w:rsid w:val="00794C7A"/>
    <w:rsid w:val="00795317"/>
    <w:rsid w:val="007B1F0F"/>
    <w:rsid w:val="007B2030"/>
    <w:rsid w:val="007B3313"/>
    <w:rsid w:val="007B38A0"/>
    <w:rsid w:val="007C3053"/>
    <w:rsid w:val="007C6791"/>
    <w:rsid w:val="007C795A"/>
    <w:rsid w:val="007D018A"/>
    <w:rsid w:val="007D22C6"/>
    <w:rsid w:val="007D71CC"/>
    <w:rsid w:val="007E1B9A"/>
    <w:rsid w:val="007E5BD6"/>
    <w:rsid w:val="007E6AE4"/>
    <w:rsid w:val="007F0135"/>
    <w:rsid w:val="007F19A3"/>
    <w:rsid w:val="007F3782"/>
    <w:rsid w:val="007F4AB3"/>
    <w:rsid w:val="007F61EE"/>
    <w:rsid w:val="00801C3A"/>
    <w:rsid w:val="0080551B"/>
    <w:rsid w:val="008103EE"/>
    <w:rsid w:val="00812AD7"/>
    <w:rsid w:val="008135E3"/>
    <w:rsid w:val="00814DB7"/>
    <w:rsid w:val="00814E4C"/>
    <w:rsid w:val="00815018"/>
    <w:rsid w:val="00817E80"/>
    <w:rsid w:val="00820424"/>
    <w:rsid w:val="008216B1"/>
    <w:rsid w:val="00822850"/>
    <w:rsid w:val="008268E5"/>
    <w:rsid w:val="00826D50"/>
    <w:rsid w:val="00831E5E"/>
    <w:rsid w:val="00831EE1"/>
    <w:rsid w:val="00832238"/>
    <w:rsid w:val="008418BA"/>
    <w:rsid w:val="008419E2"/>
    <w:rsid w:val="00843EC5"/>
    <w:rsid w:val="00845115"/>
    <w:rsid w:val="00851847"/>
    <w:rsid w:val="00852151"/>
    <w:rsid w:val="00852309"/>
    <w:rsid w:val="00853EF7"/>
    <w:rsid w:val="00856F30"/>
    <w:rsid w:val="00862371"/>
    <w:rsid w:val="00865479"/>
    <w:rsid w:val="008658BD"/>
    <w:rsid w:val="00883E76"/>
    <w:rsid w:val="00885561"/>
    <w:rsid w:val="008857F8"/>
    <w:rsid w:val="0088622E"/>
    <w:rsid w:val="0089226A"/>
    <w:rsid w:val="0089730D"/>
    <w:rsid w:val="008A68BB"/>
    <w:rsid w:val="008A696F"/>
    <w:rsid w:val="008B0A11"/>
    <w:rsid w:val="008B64E9"/>
    <w:rsid w:val="008B7670"/>
    <w:rsid w:val="008C44C7"/>
    <w:rsid w:val="008C7BBD"/>
    <w:rsid w:val="008D2C15"/>
    <w:rsid w:val="008D3392"/>
    <w:rsid w:val="008D5564"/>
    <w:rsid w:val="008D5D48"/>
    <w:rsid w:val="008D6437"/>
    <w:rsid w:val="008D6C7B"/>
    <w:rsid w:val="008E128F"/>
    <w:rsid w:val="008E15E8"/>
    <w:rsid w:val="008E2D8C"/>
    <w:rsid w:val="008E3719"/>
    <w:rsid w:val="008E39FA"/>
    <w:rsid w:val="008F4A2C"/>
    <w:rsid w:val="0090039D"/>
    <w:rsid w:val="0090268A"/>
    <w:rsid w:val="009039A8"/>
    <w:rsid w:val="0090686D"/>
    <w:rsid w:val="009141D9"/>
    <w:rsid w:val="009154A1"/>
    <w:rsid w:val="00920A6A"/>
    <w:rsid w:val="00923FF6"/>
    <w:rsid w:val="009255CF"/>
    <w:rsid w:val="00926BAA"/>
    <w:rsid w:val="00932A0B"/>
    <w:rsid w:val="00934377"/>
    <w:rsid w:val="00937A61"/>
    <w:rsid w:val="0094154B"/>
    <w:rsid w:val="00943105"/>
    <w:rsid w:val="00943B00"/>
    <w:rsid w:val="00951EF9"/>
    <w:rsid w:val="00957014"/>
    <w:rsid w:val="009571DC"/>
    <w:rsid w:val="00960A26"/>
    <w:rsid w:val="0096171D"/>
    <w:rsid w:val="0096321D"/>
    <w:rsid w:val="00965AC1"/>
    <w:rsid w:val="00966228"/>
    <w:rsid w:val="00971BA9"/>
    <w:rsid w:val="009738C0"/>
    <w:rsid w:val="00973F32"/>
    <w:rsid w:val="00975D0C"/>
    <w:rsid w:val="009807EC"/>
    <w:rsid w:val="0098189E"/>
    <w:rsid w:val="00981F29"/>
    <w:rsid w:val="0098376A"/>
    <w:rsid w:val="00991313"/>
    <w:rsid w:val="00992BCA"/>
    <w:rsid w:val="009946BE"/>
    <w:rsid w:val="0099699C"/>
    <w:rsid w:val="009A1AC1"/>
    <w:rsid w:val="009A340D"/>
    <w:rsid w:val="009A5881"/>
    <w:rsid w:val="009B01AD"/>
    <w:rsid w:val="009B0EB5"/>
    <w:rsid w:val="009B3345"/>
    <w:rsid w:val="009B4D50"/>
    <w:rsid w:val="009B7425"/>
    <w:rsid w:val="009C4E7B"/>
    <w:rsid w:val="009C74F7"/>
    <w:rsid w:val="009D1B12"/>
    <w:rsid w:val="009D1B15"/>
    <w:rsid w:val="009D257C"/>
    <w:rsid w:val="009D2747"/>
    <w:rsid w:val="009D3821"/>
    <w:rsid w:val="009D4015"/>
    <w:rsid w:val="009D798D"/>
    <w:rsid w:val="009E1D71"/>
    <w:rsid w:val="009E1F56"/>
    <w:rsid w:val="009E3CF7"/>
    <w:rsid w:val="009E4CC0"/>
    <w:rsid w:val="009E579F"/>
    <w:rsid w:val="009E7CD0"/>
    <w:rsid w:val="009F2529"/>
    <w:rsid w:val="009F42D9"/>
    <w:rsid w:val="009F587D"/>
    <w:rsid w:val="00A0101F"/>
    <w:rsid w:val="00A02B6F"/>
    <w:rsid w:val="00A03487"/>
    <w:rsid w:val="00A061C6"/>
    <w:rsid w:val="00A07A3E"/>
    <w:rsid w:val="00A10EC9"/>
    <w:rsid w:val="00A11CD1"/>
    <w:rsid w:val="00A13520"/>
    <w:rsid w:val="00A13921"/>
    <w:rsid w:val="00A14C3E"/>
    <w:rsid w:val="00A15854"/>
    <w:rsid w:val="00A21148"/>
    <w:rsid w:val="00A26641"/>
    <w:rsid w:val="00A26C73"/>
    <w:rsid w:val="00A31B61"/>
    <w:rsid w:val="00A32ACA"/>
    <w:rsid w:val="00A33B00"/>
    <w:rsid w:val="00A403B4"/>
    <w:rsid w:val="00A410B4"/>
    <w:rsid w:val="00A53802"/>
    <w:rsid w:val="00A54362"/>
    <w:rsid w:val="00A57079"/>
    <w:rsid w:val="00A65BF2"/>
    <w:rsid w:val="00A71314"/>
    <w:rsid w:val="00A731FF"/>
    <w:rsid w:val="00A73741"/>
    <w:rsid w:val="00A75193"/>
    <w:rsid w:val="00A8048A"/>
    <w:rsid w:val="00A8178F"/>
    <w:rsid w:val="00A869EA"/>
    <w:rsid w:val="00A87255"/>
    <w:rsid w:val="00A922F5"/>
    <w:rsid w:val="00A928A7"/>
    <w:rsid w:val="00A94F38"/>
    <w:rsid w:val="00A96E0E"/>
    <w:rsid w:val="00A9707C"/>
    <w:rsid w:val="00AA0B65"/>
    <w:rsid w:val="00AA1E26"/>
    <w:rsid w:val="00AA4F70"/>
    <w:rsid w:val="00AA6621"/>
    <w:rsid w:val="00AA6A3C"/>
    <w:rsid w:val="00AA7F9C"/>
    <w:rsid w:val="00AB30BC"/>
    <w:rsid w:val="00AB3D46"/>
    <w:rsid w:val="00AB5FC0"/>
    <w:rsid w:val="00AB62D9"/>
    <w:rsid w:val="00AC03BB"/>
    <w:rsid w:val="00AC1DDF"/>
    <w:rsid w:val="00AC2B0D"/>
    <w:rsid w:val="00AD010B"/>
    <w:rsid w:val="00AD6D42"/>
    <w:rsid w:val="00AD72F7"/>
    <w:rsid w:val="00AE107A"/>
    <w:rsid w:val="00AE5B56"/>
    <w:rsid w:val="00AE6DB2"/>
    <w:rsid w:val="00AE714B"/>
    <w:rsid w:val="00AF21AC"/>
    <w:rsid w:val="00AF31A4"/>
    <w:rsid w:val="00AF449F"/>
    <w:rsid w:val="00AF55B5"/>
    <w:rsid w:val="00B02116"/>
    <w:rsid w:val="00B05BEE"/>
    <w:rsid w:val="00B07C21"/>
    <w:rsid w:val="00B117E8"/>
    <w:rsid w:val="00B16BE3"/>
    <w:rsid w:val="00B20684"/>
    <w:rsid w:val="00B20B3C"/>
    <w:rsid w:val="00B2524C"/>
    <w:rsid w:val="00B25A51"/>
    <w:rsid w:val="00B26481"/>
    <w:rsid w:val="00B30469"/>
    <w:rsid w:val="00B32EA7"/>
    <w:rsid w:val="00B330B6"/>
    <w:rsid w:val="00B367B5"/>
    <w:rsid w:val="00B36EC4"/>
    <w:rsid w:val="00B406E9"/>
    <w:rsid w:val="00B40A03"/>
    <w:rsid w:val="00B41821"/>
    <w:rsid w:val="00B44595"/>
    <w:rsid w:val="00B53467"/>
    <w:rsid w:val="00B545F9"/>
    <w:rsid w:val="00B569CC"/>
    <w:rsid w:val="00B60209"/>
    <w:rsid w:val="00B60CDB"/>
    <w:rsid w:val="00B65332"/>
    <w:rsid w:val="00B670F5"/>
    <w:rsid w:val="00B702B4"/>
    <w:rsid w:val="00B70E00"/>
    <w:rsid w:val="00B729FF"/>
    <w:rsid w:val="00B74E40"/>
    <w:rsid w:val="00B74E9B"/>
    <w:rsid w:val="00B76B22"/>
    <w:rsid w:val="00B77A6D"/>
    <w:rsid w:val="00B77A87"/>
    <w:rsid w:val="00B77BEC"/>
    <w:rsid w:val="00B829FA"/>
    <w:rsid w:val="00B83082"/>
    <w:rsid w:val="00B91600"/>
    <w:rsid w:val="00B96FD4"/>
    <w:rsid w:val="00B97CA4"/>
    <w:rsid w:val="00BA1714"/>
    <w:rsid w:val="00BA17BF"/>
    <w:rsid w:val="00BA227D"/>
    <w:rsid w:val="00BA297A"/>
    <w:rsid w:val="00BA2C7A"/>
    <w:rsid w:val="00BA6FE8"/>
    <w:rsid w:val="00BB08AA"/>
    <w:rsid w:val="00BB0FB3"/>
    <w:rsid w:val="00BB215A"/>
    <w:rsid w:val="00BB3ADA"/>
    <w:rsid w:val="00BB6B01"/>
    <w:rsid w:val="00BC0117"/>
    <w:rsid w:val="00BC05CC"/>
    <w:rsid w:val="00BC24DC"/>
    <w:rsid w:val="00BC3F34"/>
    <w:rsid w:val="00BC4403"/>
    <w:rsid w:val="00BC75E4"/>
    <w:rsid w:val="00BD07B4"/>
    <w:rsid w:val="00BD09D8"/>
    <w:rsid w:val="00BD1F70"/>
    <w:rsid w:val="00BD699F"/>
    <w:rsid w:val="00BE2883"/>
    <w:rsid w:val="00BF1134"/>
    <w:rsid w:val="00BF4650"/>
    <w:rsid w:val="00BF574C"/>
    <w:rsid w:val="00C005A3"/>
    <w:rsid w:val="00C02A68"/>
    <w:rsid w:val="00C11E61"/>
    <w:rsid w:val="00C165D3"/>
    <w:rsid w:val="00C20DC5"/>
    <w:rsid w:val="00C22C53"/>
    <w:rsid w:val="00C23275"/>
    <w:rsid w:val="00C3339E"/>
    <w:rsid w:val="00C34AAE"/>
    <w:rsid w:val="00C37C5D"/>
    <w:rsid w:val="00C37F21"/>
    <w:rsid w:val="00C412FD"/>
    <w:rsid w:val="00C51E34"/>
    <w:rsid w:val="00C522A9"/>
    <w:rsid w:val="00C52C64"/>
    <w:rsid w:val="00C54CE1"/>
    <w:rsid w:val="00C55A57"/>
    <w:rsid w:val="00C576B8"/>
    <w:rsid w:val="00C63BCC"/>
    <w:rsid w:val="00C647BF"/>
    <w:rsid w:val="00C65BDF"/>
    <w:rsid w:val="00C665CB"/>
    <w:rsid w:val="00C66856"/>
    <w:rsid w:val="00C72350"/>
    <w:rsid w:val="00C73BEB"/>
    <w:rsid w:val="00C77799"/>
    <w:rsid w:val="00C86E66"/>
    <w:rsid w:val="00C87D60"/>
    <w:rsid w:val="00C95E09"/>
    <w:rsid w:val="00C97955"/>
    <w:rsid w:val="00CA6E25"/>
    <w:rsid w:val="00CA725E"/>
    <w:rsid w:val="00CB285D"/>
    <w:rsid w:val="00CB6F93"/>
    <w:rsid w:val="00CB75E2"/>
    <w:rsid w:val="00CC58D6"/>
    <w:rsid w:val="00CD03CD"/>
    <w:rsid w:val="00CD0461"/>
    <w:rsid w:val="00CD4569"/>
    <w:rsid w:val="00CD5830"/>
    <w:rsid w:val="00CE3611"/>
    <w:rsid w:val="00CE5195"/>
    <w:rsid w:val="00CF0114"/>
    <w:rsid w:val="00CF25CF"/>
    <w:rsid w:val="00CF2B63"/>
    <w:rsid w:val="00CF5D2F"/>
    <w:rsid w:val="00CF7772"/>
    <w:rsid w:val="00D00042"/>
    <w:rsid w:val="00D021B5"/>
    <w:rsid w:val="00D078F2"/>
    <w:rsid w:val="00D12C9A"/>
    <w:rsid w:val="00D13A8E"/>
    <w:rsid w:val="00D1480B"/>
    <w:rsid w:val="00D203C8"/>
    <w:rsid w:val="00D21DE9"/>
    <w:rsid w:val="00D227C5"/>
    <w:rsid w:val="00D24449"/>
    <w:rsid w:val="00D24D4C"/>
    <w:rsid w:val="00D33283"/>
    <w:rsid w:val="00D339CE"/>
    <w:rsid w:val="00D36394"/>
    <w:rsid w:val="00D36702"/>
    <w:rsid w:val="00D3674A"/>
    <w:rsid w:val="00D40857"/>
    <w:rsid w:val="00D40FF4"/>
    <w:rsid w:val="00D42D39"/>
    <w:rsid w:val="00D47F24"/>
    <w:rsid w:val="00D53C36"/>
    <w:rsid w:val="00D5452A"/>
    <w:rsid w:val="00D56137"/>
    <w:rsid w:val="00D571B7"/>
    <w:rsid w:val="00D666E4"/>
    <w:rsid w:val="00D6690E"/>
    <w:rsid w:val="00D671D6"/>
    <w:rsid w:val="00D7339E"/>
    <w:rsid w:val="00D74F5E"/>
    <w:rsid w:val="00D76994"/>
    <w:rsid w:val="00D80546"/>
    <w:rsid w:val="00D80EEA"/>
    <w:rsid w:val="00D82509"/>
    <w:rsid w:val="00D846EC"/>
    <w:rsid w:val="00D8725D"/>
    <w:rsid w:val="00D90746"/>
    <w:rsid w:val="00D9574C"/>
    <w:rsid w:val="00DA28F0"/>
    <w:rsid w:val="00DB6EE9"/>
    <w:rsid w:val="00DB7606"/>
    <w:rsid w:val="00DC25EE"/>
    <w:rsid w:val="00DC2A99"/>
    <w:rsid w:val="00DC57E6"/>
    <w:rsid w:val="00DC7E6E"/>
    <w:rsid w:val="00DD0191"/>
    <w:rsid w:val="00DD16CD"/>
    <w:rsid w:val="00DD1CF3"/>
    <w:rsid w:val="00DD26A2"/>
    <w:rsid w:val="00DD791C"/>
    <w:rsid w:val="00DE36EA"/>
    <w:rsid w:val="00DE4ED2"/>
    <w:rsid w:val="00DF3BF0"/>
    <w:rsid w:val="00DF54F5"/>
    <w:rsid w:val="00DF58F8"/>
    <w:rsid w:val="00DF6EFE"/>
    <w:rsid w:val="00DF7DAA"/>
    <w:rsid w:val="00DF7EE0"/>
    <w:rsid w:val="00E00B36"/>
    <w:rsid w:val="00E00B43"/>
    <w:rsid w:val="00E01C10"/>
    <w:rsid w:val="00E02087"/>
    <w:rsid w:val="00E02B7F"/>
    <w:rsid w:val="00E03B6B"/>
    <w:rsid w:val="00E04BB0"/>
    <w:rsid w:val="00E04D47"/>
    <w:rsid w:val="00E05A15"/>
    <w:rsid w:val="00E12208"/>
    <w:rsid w:val="00E16199"/>
    <w:rsid w:val="00E22ABD"/>
    <w:rsid w:val="00E22C7C"/>
    <w:rsid w:val="00E23350"/>
    <w:rsid w:val="00E26FB4"/>
    <w:rsid w:val="00E31CC3"/>
    <w:rsid w:val="00E328E5"/>
    <w:rsid w:val="00E35706"/>
    <w:rsid w:val="00E40C3D"/>
    <w:rsid w:val="00E4138E"/>
    <w:rsid w:val="00E41848"/>
    <w:rsid w:val="00E41EB0"/>
    <w:rsid w:val="00E43ACC"/>
    <w:rsid w:val="00E45249"/>
    <w:rsid w:val="00E5040F"/>
    <w:rsid w:val="00E5056D"/>
    <w:rsid w:val="00E532B5"/>
    <w:rsid w:val="00E53ECC"/>
    <w:rsid w:val="00E61965"/>
    <w:rsid w:val="00E677AB"/>
    <w:rsid w:val="00E72335"/>
    <w:rsid w:val="00E74CCB"/>
    <w:rsid w:val="00E75F3E"/>
    <w:rsid w:val="00E7766E"/>
    <w:rsid w:val="00E77CE4"/>
    <w:rsid w:val="00E82EDC"/>
    <w:rsid w:val="00E852B7"/>
    <w:rsid w:val="00E86D20"/>
    <w:rsid w:val="00E9122D"/>
    <w:rsid w:val="00E917B0"/>
    <w:rsid w:val="00E9383A"/>
    <w:rsid w:val="00E93CB4"/>
    <w:rsid w:val="00EA209F"/>
    <w:rsid w:val="00EB531A"/>
    <w:rsid w:val="00EB6EF9"/>
    <w:rsid w:val="00EB7492"/>
    <w:rsid w:val="00EC0817"/>
    <w:rsid w:val="00EC0FFF"/>
    <w:rsid w:val="00EC6C69"/>
    <w:rsid w:val="00ED0054"/>
    <w:rsid w:val="00ED3220"/>
    <w:rsid w:val="00ED3ABF"/>
    <w:rsid w:val="00ED45BA"/>
    <w:rsid w:val="00ED543E"/>
    <w:rsid w:val="00ED5785"/>
    <w:rsid w:val="00ED60E6"/>
    <w:rsid w:val="00ED726F"/>
    <w:rsid w:val="00EE0BCC"/>
    <w:rsid w:val="00EE177A"/>
    <w:rsid w:val="00EE39E8"/>
    <w:rsid w:val="00EE64D4"/>
    <w:rsid w:val="00EF0FC8"/>
    <w:rsid w:val="00EF1FB0"/>
    <w:rsid w:val="00EF206F"/>
    <w:rsid w:val="00EF42B5"/>
    <w:rsid w:val="00EF7BF4"/>
    <w:rsid w:val="00F036ED"/>
    <w:rsid w:val="00F04365"/>
    <w:rsid w:val="00F05142"/>
    <w:rsid w:val="00F10DD2"/>
    <w:rsid w:val="00F11699"/>
    <w:rsid w:val="00F122E8"/>
    <w:rsid w:val="00F211A1"/>
    <w:rsid w:val="00F21E47"/>
    <w:rsid w:val="00F23764"/>
    <w:rsid w:val="00F23938"/>
    <w:rsid w:val="00F2533F"/>
    <w:rsid w:val="00F258C9"/>
    <w:rsid w:val="00F26AF2"/>
    <w:rsid w:val="00F30342"/>
    <w:rsid w:val="00F3112A"/>
    <w:rsid w:val="00F321DA"/>
    <w:rsid w:val="00F4057E"/>
    <w:rsid w:val="00F40E1F"/>
    <w:rsid w:val="00F45581"/>
    <w:rsid w:val="00F50F5D"/>
    <w:rsid w:val="00F5334B"/>
    <w:rsid w:val="00F53B9F"/>
    <w:rsid w:val="00F5435B"/>
    <w:rsid w:val="00F6013F"/>
    <w:rsid w:val="00F61FB1"/>
    <w:rsid w:val="00F64742"/>
    <w:rsid w:val="00F6492C"/>
    <w:rsid w:val="00F74EDC"/>
    <w:rsid w:val="00F800C3"/>
    <w:rsid w:val="00F81797"/>
    <w:rsid w:val="00F82B2D"/>
    <w:rsid w:val="00F83E81"/>
    <w:rsid w:val="00F8777C"/>
    <w:rsid w:val="00F91984"/>
    <w:rsid w:val="00F93E2B"/>
    <w:rsid w:val="00FA1C2E"/>
    <w:rsid w:val="00FA4E74"/>
    <w:rsid w:val="00FA6EBD"/>
    <w:rsid w:val="00FA70DA"/>
    <w:rsid w:val="00FA7968"/>
    <w:rsid w:val="00FB0A38"/>
    <w:rsid w:val="00FB1987"/>
    <w:rsid w:val="00FB678E"/>
    <w:rsid w:val="00FB6D78"/>
    <w:rsid w:val="00FB7D3D"/>
    <w:rsid w:val="00FC10AE"/>
    <w:rsid w:val="00FC1FC6"/>
    <w:rsid w:val="00FC2787"/>
    <w:rsid w:val="00FC3B1E"/>
    <w:rsid w:val="00FC3C96"/>
    <w:rsid w:val="00FC3CB3"/>
    <w:rsid w:val="00FC6779"/>
    <w:rsid w:val="00FC6EE2"/>
    <w:rsid w:val="00FD2DC0"/>
    <w:rsid w:val="00FD7FEF"/>
    <w:rsid w:val="00FE32E2"/>
    <w:rsid w:val="00FE457D"/>
    <w:rsid w:val="00FE6C48"/>
    <w:rsid w:val="00FF0770"/>
    <w:rsid w:val="00FF095E"/>
    <w:rsid w:val="00FF0D0E"/>
    <w:rsid w:val="00FF23B2"/>
    <w:rsid w:val="00FF2437"/>
    <w:rsid w:val="00FF4D7C"/>
    <w:rsid w:val="00FF54F7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FD4D"/>
  <w15:docId w15:val="{E8FA1E91-F252-492A-B7AD-06734834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2F18E9"/>
    <w:pPr>
      <w:keepNext/>
      <w:numPr>
        <w:ilvl w:val="2"/>
        <w:numId w:val="10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6">
    <w:name w:val="heading 6"/>
    <w:aliases w:val="H6"/>
    <w:basedOn w:val="a"/>
    <w:next w:val="a"/>
    <w:link w:val="60"/>
    <w:qFormat/>
    <w:rsid w:val="002F18E9"/>
    <w:pPr>
      <w:numPr>
        <w:ilvl w:val="5"/>
        <w:numId w:val="10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qFormat/>
    <w:rsid w:val="002F18E9"/>
    <w:pPr>
      <w:numPr>
        <w:ilvl w:val="6"/>
        <w:numId w:val="10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qFormat/>
    <w:rsid w:val="002F18E9"/>
    <w:pPr>
      <w:numPr>
        <w:ilvl w:val="7"/>
        <w:numId w:val="10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qFormat/>
    <w:rsid w:val="002F18E9"/>
    <w:pPr>
      <w:numPr>
        <w:ilvl w:val="8"/>
        <w:numId w:val="10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ody Text"/>
    <w:basedOn w:val="a"/>
    <w:link w:val="ad"/>
    <w:unhideWhenUsed/>
    <w:rsid w:val="00F122E8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F12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F18E9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2F18E9"/>
    <w:rPr>
      <w:rFonts w:ascii="PetersburgCTT" w:eastAsia="Calibri" w:hAnsi="PetersburgCTT" w:cs="Times New Roman"/>
      <w:i/>
      <w:sz w:val="20"/>
      <w:szCs w:val="24"/>
    </w:rPr>
  </w:style>
  <w:style w:type="character" w:customStyle="1" w:styleId="70">
    <w:name w:val="Заголовок 7 Знак"/>
    <w:basedOn w:val="a0"/>
    <w:link w:val="7"/>
    <w:rsid w:val="002F18E9"/>
    <w:rPr>
      <w:rFonts w:ascii="PetersburgCTT" w:eastAsia="Calibri" w:hAnsi="PetersburgCTT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2F18E9"/>
    <w:rPr>
      <w:rFonts w:ascii="PetersburgCTT" w:eastAsia="Calibri" w:hAnsi="PetersburgCTT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2F18E9"/>
    <w:rPr>
      <w:rFonts w:ascii="PetersburgCTT" w:eastAsia="Calibri" w:hAnsi="PetersburgCTT" w:cs="Times New Roman"/>
      <w:i/>
      <w:sz w:val="18"/>
      <w:szCs w:val="24"/>
    </w:rPr>
  </w:style>
  <w:style w:type="character" w:styleId="ae">
    <w:name w:val="Placeholder Text"/>
    <w:basedOn w:val="a0"/>
    <w:uiPriority w:val="99"/>
    <w:semiHidden/>
    <w:rsid w:val="001C4F49"/>
    <w:rPr>
      <w:color w:val="808080"/>
    </w:rPr>
  </w:style>
  <w:style w:type="character" w:styleId="af">
    <w:name w:val="footnote reference"/>
    <w:uiPriority w:val="99"/>
    <w:unhideWhenUsed/>
    <w:rsid w:val="00471132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47113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47113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C3CD-9132-431F-980C-61BD4437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10</cp:revision>
  <cp:lastPrinted>2024-11-20T06:39:00Z</cp:lastPrinted>
  <dcterms:created xsi:type="dcterms:W3CDTF">2024-10-14T12:00:00Z</dcterms:created>
  <dcterms:modified xsi:type="dcterms:W3CDTF">2024-11-28T12:33:00Z</dcterms:modified>
</cp:coreProperties>
</file>